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C4D56" w14:textId="4DF527B8" w:rsidR="00253B03" w:rsidRPr="00DE3587" w:rsidRDefault="00253B03" w:rsidP="00DE3587">
      <w:pPr>
        <w:pStyle w:val="Header"/>
        <w:tabs>
          <w:tab w:val="clear" w:pos="4513"/>
          <w:tab w:val="clear" w:pos="9026"/>
          <w:tab w:val="left" w:pos="2559"/>
        </w:tabs>
        <w:rPr>
          <w:rFonts w:asciiTheme="minorHAnsi" w:hAnsiTheme="minorHAnsi" w:cstheme="minorHAnsi"/>
          <w:b/>
          <w:sz w:val="28"/>
          <w:szCs w:val="28"/>
        </w:rPr>
      </w:pPr>
    </w:p>
    <w:p w14:paraId="736722B9" w14:textId="77777777" w:rsidR="167807A7" w:rsidRPr="00BF35CA" w:rsidRDefault="167807A7" w:rsidP="00BF35CA">
      <w:pPr>
        <w:rPr>
          <w:rFonts w:ascii="Arial" w:eastAsia="Arial" w:hAnsi="Arial" w:cs="Arial"/>
        </w:rPr>
      </w:pPr>
    </w:p>
    <w:p w14:paraId="11A57571" w14:textId="568FC086" w:rsidR="7B534700" w:rsidRDefault="00253B03" w:rsidP="7B534700">
      <w:pPr>
        <w:pStyle w:val="Header"/>
        <w:jc w:val="center"/>
        <w:rPr>
          <w:rFonts w:ascii="Arial" w:eastAsia="Arial" w:hAnsi="Arial" w:cs="Arial"/>
          <w:b/>
          <w:sz w:val="28"/>
          <w:szCs w:val="28"/>
        </w:rPr>
      </w:pPr>
      <w:r>
        <w:rPr>
          <w:noProof/>
          <w:lang w:eastAsia="en-GB"/>
        </w:rPr>
        <w:drawing>
          <wp:inline distT="0" distB="0" distL="0" distR="0" wp14:anchorId="63D9ABAB" wp14:editId="309BBAE7">
            <wp:extent cx="5715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914400"/>
                    </a:xfrm>
                    <a:prstGeom prst="rect">
                      <a:avLst/>
                    </a:prstGeom>
                  </pic:spPr>
                </pic:pic>
              </a:graphicData>
            </a:graphic>
          </wp:inline>
        </w:drawing>
      </w:r>
    </w:p>
    <w:p w14:paraId="1E65FCDA" w14:textId="77777777" w:rsidR="005C5A98" w:rsidRPr="008161C8" w:rsidRDefault="005C5A98" w:rsidP="356BC62B">
      <w:pPr>
        <w:pStyle w:val="Header"/>
        <w:tabs>
          <w:tab w:val="clear" w:pos="4513"/>
          <w:tab w:val="clear" w:pos="9026"/>
          <w:tab w:val="left" w:pos="2559"/>
        </w:tabs>
        <w:jc w:val="center"/>
        <w:rPr>
          <w:rFonts w:ascii="Arial" w:eastAsia="Arial" w:hAnsi="Arial" w:cs="Arial"/>
          <w:b/>
          <w:sz w:val="28"/>
          <w:szCs w:val="28"/>
        </w:rPr>
      </w:pPr>
      <w:r w:rsidRPr="008161C8">
        <w:rPr>
          <w:rFonts w:ascii="Arial" w:eastAsia="Arial" w:hAnsi="Arial" w:cs="Arial"/>
          <w:b/>
          <w:sz w:val="28"/>
          <w:szCs w:val="28"/>
        </w:rPr>
        <w:t>Job Description</w:t>
      </w:r>
    </w:p>
    <w:p w14:paraId="76523CFA" w14:textId="77777777" w:rsidR="005C5A98" w:rsidRPr="008161C8" w:rsidRDefault="005C5A98" w:rsidP="356BC62B">
      <w:pPr>
        <w:rPr>
          <w:rFonts w:ascii="Arial" w:eastAsia="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7259A" w:rsidRPr="00BB2539" w14:paraId="0837C050" w14:textId="77777777" w:rsidTr="00B7259A">
        <w:tc>
          <w:tcPr>
            <w:tcW w:w="9356" w:type="dxa"/>
          </w:tcPr>
          <w:p w14:paraId="4AF9DF75" w14:textId="77777777" w:rsidR="00B7259A" w:rsidRPr="00BB2539" w:rsidRDefault="00B7259A" w:rsidP="356BC62B">
            <w:pPr>
              <w:rPr>
                <w:rFonts w:ascii="Arial" w:eastAsia="Arial" w:hAnsi="Arial" w:cs="Arial"/>
                <w:b/>
                <w:sz w:val="28"/>
                <w:szCs w:val="28"/>
              </w:rPr>
            </w:pPr>
          </w:p>
          <w:p w14:paraId="6EFE632B" w14:textId="3589C290" w:rsidR="00B7259A" w:rsidRPr="00BB2539" w:rsidRDefault="00B7259A" w:rsidP="356BC62B">
            <w:pPr>
              <w:rPr>
                <w:rFonts w:ascii="Arial" w:eastAsia="Arial" w:hAnsi="Arial" w:cs="Arial"/>
                <w:b/>
                <w:sz w:val="28"/>
                <w:szCs w:val="28"/>
              </w:rPr>
            </w:pPr>
            <w:r w:rsidRPr="00B7259A">
              <w:rPr>
                <w:rFonts w:ascii="Arial" w:eastAsia="Arial" w:hAnsi="Arial" w:cs="Arial"/>
                <w:b/>
                <w:sz w:val="28"/>
                <w:szCs w:val="28"/>
              </w:rPr>
              <w:t xml:space="preserve">Job Title: </w:t>
            </w:r>
            <w:r w:rsidR="00B77613" w:rsidRPr="004A0FA7">
              <w:rPr>
                <w:rFonts w:ascii="Arial" w:eastAsia="Arial" w:hAnsi="Arial" w:cs="Arial"/>
                <w:bCs w:val="0"/>
                <w:sz w:val="28"/>
                <w:szCs w:val="28"/>
              </w:rPr>
              <w:t>Lecturer in Buddhist Languages and Cultures</w:t>
            </w:r>
            <w:r w:rsidRPr="00B7259A">
              <w:rPr>
                <w:rFonts w:ascii="Arial" w:eastAsia="Arial" w:hAnsi="Arial" w:cs="Arial"/>
                <w:b/>
                <w:sz w:val="28"/>
                <w:szCs w:val="28"/>
              </w:rPr>
              <w:t xml:space="preserve"> </w:t>
            </w:r>
          </w:p>
        </w:tc>
      </w:tr>
      <w:tr w:rsidR="00B7259A" w:rsidRPr="00BB2539" w14:paraId="0AB9FDAD" w14:textId="77777777" w:rsidTr="00B7259A">
        <w:tc>
          <w:tcPr>
            <w:tcW w:w="9356" w:type="dxa"/>
          </w:tcPr>
          <w:p w14:paraId="61174BF2" w14:textId="708685E2" w:rsidR="00B7259A" w:rsidRPr="00BB2539" w:rsidRDefault="00B7259A" w:rsidP="068064F2">
            <w:pPr>
              <w:rPr>
                <w:rFonts w:ascii="Arial" w:eastAsia="Arial" w:hAnsi="Arial" w:cs="Arial"/>
                <w:b/>
                <w:sz w:val="28"/>
                <w:szCs w:val="28"/>
              </w:rPr>
            </w:pPr>
          </w:p>
          <w:p w14:paraId="110180BB" w14:textId="7BFAFDD3" w:rsidR="00B7259A" w:rsidRPr="00BB2539" w:rsidRDefault="00B7259A" w:rsidP="00B7259A">
            <w:pPr>
              <w:rPr>
                <w:rFonts w:ascii="Arial" w:eastAsia="Arial" w:hAnsi="Arial" w:cs="Arial"/>
                <w:b/>
                <w:sz w:val="28"/>
                <w:szCs w:val="28"/>
              </w:rPr>
            </w:pPr>
            <w:r w:rsidRPr="00BB2539">
              <w:rPr>
                <w:rFonts w:ascii="Arial" w:eastAsia="Arial" w:hAnsi="Arial" w:cs="Arial"/>
                <w:b/>
                <w:sz w:val="28"/>
                <w:szCs w:val="28"/>
              </w:rPr>
              <w:t>Department / School:</w:t>
            </w:r>
            <w:r>
              <w:rPr>
                <w:rFonts w:ascii="Arial" w:eastAsia="Arial" w:hAnsi="Arial" w:cs="Arial"/>
                <w:b/>
                <w:sz w:val="28"/>
                <w:szCs w:val="28"/>
              </w:rPr>
              <w:t xml:space="preserve"> </w:t>
            </w:r>
            <w:r w:rsidRPr="004A0FA7">
              <w:rPr>
                <w:rFonts w:ascii="Arial" w:eastAsia="Arial" w:hAnsi="Arial" w:cs="Arial"/>
                <w:bCs w:val="0"/>
                <w:sz w:val="28"/>
                <w:szCs w:val="28"/>
              </w:rPr>
              <w:t>School of Divinity</w:t>
            </w:r>
            <w:r>
              <w:rPr>
                <w:rFonts w:ascii="Arial" w:eastAsia="Arial" w:hAnsi="Arial" w:cs="Arial"/>
                <w:b/>
                <w:sz w:val="28"/>
                <w:szCs w:val="28"/>
              </w:rPr>
              <w:t xml:space="preserve"> </w:t>
            </w:r>
          </w:p>
        </w:tc>
      </w:tr>
      <w:tr w:rsidR="00B7259A" w:rsidRPr="00BB2539" w14:paraId="24DBA331" w14:textId="77777777" w:rsidTr="00B7259A">
        <w:tc>
          <w:tcPr>
            <w:tcW w:w="9356" w:type="dxa"/>
          </w:tcPr>
          <w:p w14:paraId="7A7F578C" w14:textId="77777777" w:rsidR="00B7259A" w:rsidRDefault="00B7259A" w:rsidP="356BC62B">
            <w:pPr>
              <w:rPr>
                <w:rFonts w:ascii="Arial" w:eastAsia="Arial" w:hAnsi="Arial" w:cs="Arial"/>
                <w:b/>
                <w:sz w:val="28"/>
                <w:szCs w:val="28"/>
              </w:rPr>
            </w:pPr>
          </w:p>
          <w:p w14:paraId="29C8C53C" w14:textId="18F8E803" w:rsidR="00B7259A" w:rsidRPr="00BB2539" w:rsidRDefault="00B7259A" w:rsidP="356BC62B">
            <w:pPr>
              <w:rPr>
                <w:rFonts w:ascii="Arial" w:eastAsia="Arial" w:hAnsi="Arial" w:cs="Arial"/>
                <w:b/>
                <w:sz w:val="28"/>
                <w:szCs w:val="28"/>
              </w:rPr>
            </w:pPr>
            <w:r w:rsidRPr="00BB2539">
              <w:rPr>
                <w:rFonts w:ascii="Arial" w:eastAsia="Arial" w:hAnsi="Arial" w:cs="Arial"/>
                <w:b/>
                <w:sz w:val="28"/>
                <w:szCs w:val="28"/>
              </w:rPr>
              <w:t>Reports To:</w:t>
            </w:r>
            <w:r>
              <w:rPr>
                <w:rFonts w:ascii="Arial" w:eastAsia="Arial" w:hAnsi="Arial" w:cs="Arial"/>
                <w:b/>
                <w:sz w:val="28"/>
                <w:szCs w:val="28"/>
              </w:rPr>
              <w:t xml:space="preserve"> </w:t>
            </w:r>
            <w:r w:rsidR="00B77613" w:rsidRPr="004A0FA7">
              <w:rPr>
                <w:rFonts w:ascii="Arial" w:eastAsia="Arial" w:hAnsi="Arial" w:cs="Arial"/>
                <w:bCs w:val="0"/>
                <w:sz w:val="28"/>
                <w:szCs w:val="28"/>
              </w:rPr>
              <w:t>Head of School</w:t>
            </w:r>
          </w:p>
          <w:p w14:paraId="164355E8" w14:textId="77777777" w:rsidR="00B7259A" w:rsidRPr="00BB2539" w:rsidRDefault="00B7259A" w:rsidP="356BC62B">
            <w:pPr>
              <w:rPr>
                <w:rFonts w:ascii="Arial" w:eastAsia="Arial" w:hAnsi="Arial" w:cs="Arial"/>
                <w:b/>
                <w:sz w:val="28"/>
                <w:szCs w:val="28"/>
              </w:rPr>
            </w:pPr>
          </w:p>
        </w:tc>
      </w:tr>
    </w:tbl>
    <w:p w14:paraId="19104C18" w14:textId="77777777" w:rsidR="00B45C60" w:rsidRPr="00BB2539" w:rsidRDefault="00B45C60" w:rsidP="356BC62B">
      <w:pPr>
        <w:rPr>
          <w:rFonts w:ascii="Arial" w:eastAsia="Arial" w:hAnsi="Arial" w:cs="Arial"/>
          <w:sz w:val="28"/>
          <w:szCs w:val="28"/>
        </w:rPr>
      </w:pPr>
    </w:p>
    <w:p w14:paraId="2143FE86" w14:textId="77777777" w:rsidR="00B45C60" w:rsidRPr="008161C8" w:rsidRDefault="00B45C60"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Job Purpose</w:t>
      </w:r>
    </w:p>
    <w:p w14:paraId="4888314C" w14:textId="77777777" w:rsidR="00524E7A" w:rsidRPr="008161C8" w:rsidRDefault="00524E7A" w:rsidP="356BC62B">
      <w:pPr>
        <w:rPr>
          <w:rFonts w:ascii="Arial" w:eastAsia="Arial" w:hAnsi="Arial" w:cs="Arial"/>
        </w:rPr>
      </w:pPr>
    </w:p>
    <w:p w14:paraId="21149EEB" w14:textId="77777777" w:rsidR="001367FC" w:rsidRDefault="00B77613" w:rsidP="00B77613">
      <w:pPr>
        <w:jc w:val="both"/>
        <w:rPr>
          <w:rFonts w:ascii="Arial" w:hAnsi="Arial" w:cs="Arial"/>
          <w:iCs/>
        </w:rPr>
      </w:pPr>
      <w:r w:rsidRPr="00B77613">
        <w:rPr>
          <w:rFonts w:ascii="Arial" w:hAnsi="Arial" w:cs="Arial"/>
          <w:iCs/>
        </w:rPr>
        <w:t>We are seeking to hire a three-year Lecturer in Buddhist Languages and Cultures responsible for delivering a portfolio of courses in Sanskrit and another classical language</w:t>
      </w:r>
      <w:r>
        <w:rPr>
          <w:rFonts w:ascii="Arial" w:hAnsi="Arial" w:cs="Arial"/>
          <w:iCs/>
        </w:rPr>
        <w:t>,</w:t>
      </w:r>
      <w:r w:rsidRPr="00B77613">
        <w:rPr>
          <w:rFonts w:ascii="Arial" w:hAnsi="Arial" w:cs="Arial"/>
          <w:iCs/>
        </w:rPr>
        <w:t xml:space="preserve"> as well as in an area of Buddhist culture such as literature, visual</w:t>
      </w:r>
      <w:r>
        <w:rPr>
          <w:rFonts w:ascii="Arial" w:hAnsi="Arial" w:cs="Arial"/>
          <w:iCs/>
        </w:rPr>
        <w:t>/</w:t>
      </w:r>
      <w:r w:rsidRPr="00B77613">
        <w:rPr>
          <w:rFonts w:ascii="Arial" w:hAnsi="Arial" w:cs="Arial"/>
          <w:iCs/>
        </w:rPr>
        <w:t xml:space="preserve">material culture, history, </w:t>
      </w:r>
      <w:r>
        <w:rPr>
          <w:rFonts w:ascii="Arial" w:hAnsi="Arial" w:cs="Arial"/>
          <w:iCs/>
        </w:rPr>
        <w:t>or</w:t>
      </w:r>
      <w:r w:rsidRPr="00B77613">
        <w:rPr>
          <w:rFonts w:ascii="Arial" w:hAnsi="Arial" w:cs="Arial"/>
          <w:iCs/>
        </w:rPr>
        <w:t xml:space="preserve"> anthropology. </w:t>
      </w:r>
    </w:p>
    <w:p w14:paraId="2F96FEEE" w14:textId="77777777" w:rsidR="001367FC" w:rsidRDefault="001367FC" w:rsidP="00B77613">
      <w:pPr>
        <w:jc w:val="both"/>
        <w:rPr>
          <w:rFonts w:ascii="Arial" w:hAnsi="Arial" w:cs="Arial"/>
          <w:iCs/>
        </w:rPr>
      </w:pPr>
    </w:p>
    <w:p w14:paraId="1A3F0C40" w14:textId="667F1B38" w:rsidR="00B77613" w:rsidRDefault="00B77613" w:rsidP="00B77613">
      <w:pPr>
        <w:jc w:val="both"/>
        <w:rPr>
          <w:rFonts w:ascii="Arial" w:hAnsi="Arial" w:cs="Arial"/>
          <w:iCs/>
        </w:rPr>
      </w:pPr>
      <w:r w:rsidRPr="00B77613">
        <w:rPr>
          <w:rFonts w:ascii="Arial" w:hAnsi="Arial" w:cs="Arial"/>
          <w:iCs/>
        </w:rPr>
        <w:t xml:space="preserve">This post is an </w:t>
      </w:r>
      <w:r w:rsidR="002B2C5D">
        <w:rPr>
          <w:rFonts w:ascii="Arial" w:hAnsi="Arial" w:cs="Arial"/>
          <w:iCs/>
        </w:rPr>
        <w:t xml:space="preserve">exciting </w:t>
      </w:r>
      <w:r w:rsidRPr="00B77613">
        <w:rPr>
          <w:rFonts w:ascii="Arial" w:hAnsi="Arial" w:cs="Arial"/>
          <w:iCs/>
        </w:rPr>
        <w:t xml:space="preserve">opportunity to </w:t>
      </w:r>
      <w:r>
        <w:rPr>
          <w:rFonts w:ascii="Arial" w:hAnsi="Arial" w:cs="Arial"/>
          <w:iCs/>
        </w:rPr>
        <w:t xml:space="preserve">contribute to </w:t>
      </w:r>
      <w:r w:rsidRPr="00B77613">
        <w:rPr>
          <w:rFonts w:ascii="Arial" w:hAnsi="Arial" w:cs="Arial"/>
          <w:iCs/>
        </w:rPr>
        <w:t>the growth and development of Buddhist Studies at the University of Edinburg</w:t>
      </w:r>
      <w:r w:rsidR="004A0FA7">
        <w:rPr>
          <w:rFonts w:ascii="Arial" w:hAnsi="Arial" w:cs="Arial"/>
          <w:iCs/>
        </w:rPr>
        <w:t>h, through teaching, research and leadership</w:t>
      </w:r>
      <w:r w:rsidRPr="00B77613">
        <w:rPr>
          <w:rFonts w:ascii="Arial" w:hAnsi="Arial" w:cs="Arial"/>
          <w:iCs/>
        </w:rPr>
        <w:t xml:space="preserve">. </w:t>
      </w:r>
      <w:r w:rsidR="00271434">
        <w:rPr>
          <w:rFonts w:ascii="Arial" w:hAnsi="Arial" w:cs="Arial"/>
          <w:iCs/>
        </w:rPr>
        <w:t xml:space="preserve">In particular, the post, which is part-funded by the Khyentse Foundation, is to trial new ways of teaching classical Buddhist languages in a sustainable and inclusive manner. </w:t>
      </w:r>
    </w:p>
    <w:p w14:paraId="091035E3" w14:textId="4DF00DC5" w:rsidR="001367FC" w:rsidRDefault="001367FC" w:rsidP="00B77613">
      <w:pPr>
        <w:jc w:val="both"/>
        <w:rPr>
          <w:rFonts w:ascii="Arial" w:hAnsi="Arial" w:cs="Arial"/>
          <w:iCs/>
        </w:rPr>
      </w:pPr>
    </w:p>
    <w:p w14:paraId="0D4D2346" w14:textId="2DFBEEC7" w:rsidR="001367FC" w:rsidRDefault="001367FC" w:rsidP="00B77613">
      <w:pPr>
        <w:jc w:val="both"/>
        <w:rPr>
          <w:rFonts w:ascii="Arial" w:hAnsi="Arial" w:cs="Arial"/>
          <w:lang w:bidi="en-GB"/>
        </w:rPr>
      </w:pPr>
      <w:r>
        <w:rPr>
          <w:rFonts w:ascii="Arial" w:hAnsi="Arial" w:cs="Arial"/>
        </w:rPr>
        <w:t>The</w:t>
      </w:r>
      <w:r w:rsidRPr="00DE6E05">
        <w:rPr>
          <w:rFonts w:ascii="Arial" w:hAnsi="Arial" w:cs="Arial"/>
          <w:lang w:bidi="en-GB"/>
        </w:rPr>
        <w:t xml:space="preserve"> post w</w:t>
      </w:r>
      <w:r>
        <w:rPr>
          <w:rFonts w:ascii="Arial" w:hAnsi="Arial" w:cs="Arial"/>
          <w:lang w:bidi="en-GB"/>
        </w:rPr>
        <w:t>ill</w:t>
      </w:r>
      <w:r w:rsidRPr="00DE6E05">
        <w:rPr>
          <w:rFonts w:ascii="Arial" w:hAnsi="Arial" w:cs="Arial"/>
          <w:lang w:bidi="en-GB"/>
        </w:rPr>
        <w:t xml:space="preserve"> sit within the School of Divinity (a department of Theology and Religious Studies), which is part of the College of Arts, Humanities and Social Sciences. The post-holder </w:t>
      </w:r>
      <w:r>
        <w:rPr>
          <w:rFonts w:ascii="Arial" w:hAnsi="Arial" w:cs="Arial"/>
          <w:lang w:bidi="en-GB"/>
        </w:rPr>
        <w:t>will</w:t>
      </w:r>
      <w:r w:rsidRPr="00DE6E05">
        <w:rPr>
          <w:rFonts w:ascii="Arial" w:hAnsi="Arial" w:cs="Arial"/>
          <w:lang w:bidi="en-GB"/>
        </w:rPr>
        <w:t xml:space="preserve"> </w:t>
      </w:r>
      <w:r>
        <w:rPr>
          <w:rFonts w:ascii="Arial" w:hAnsi="Arial" w:cs="Arial"/>
          <w:lang w:bidi="en-GB"/>
        </w:rPr>
        <w:t xml:space="preserve">also </w:t>
      </w:r>
      <w:r w:rsidRPr="00DE6E05">
        <w:rPr>
          <w:rFonts w:ascii="Arial" w:hAnsi="Arial" w:cs="Arial"/>
          <w:lang w:bidi="en-GB"/>
        </w:rPr>
        <w:t xml:space="preserve">be a member of the </w:t>
      </w:r>
      <w:r>
        <w:rPr>
          <w:rFonts w:ascii="Arial" w:hAnsi="Arial" w:cs="Arial"/>
          <w:lang w:bidi="en-GB"/>
        </w:rPr>
        <w:t>Edinburgh Buddhist Studies (</w:t>
      </w:r>
      <w:r w:rsidRPr="00DE6E05">
        <w:rPr>
          <w:rFonts w:ascii="Arial" w:hAnsi="Arial" w:cs="Arial"/>
          <w:lang w:bidi="en-GB"/>
        </w:rPr>
        <w:t>EBS</w:t>
      </w:r>
      <w:r>
        <w:rPr>
          <w:rFonts w:ascii="Arial" w:hAnsi="Arial" w:cs="Arial"/>
          <w:lang w:bidi="en-GB"/>
        </w:rPr>
        <w:t>)</w:t>
      </w:r>
      <w:r w:rsidRPr="00DE6E05">
        <w:rPr>
          <w:rFonts w:ascii="Arial" w:hAnsi="Arial" w:cs="Arial"/>
          <w:lang w:bidi="en-GB"/>
        </w:rPr>
        <w:t xml:space="preserve"> steering committee, which draws together staff from </w:t>
      </w:r>
      <w:r w:rsidR="00D053F7">
        <w:rPr>
          <w:rFonts w:ascii="Arial" w:hAnsi="Arial" w:cs="Arial"/>
          <w:lang w:bidi="en-GB"/>
        </w:rPr>
        <w:t>five</w:t>
      </w:r>
      <w:r w:rsidRPr="00DE6E05">
        <w:rPr>
          <w:rFonts w:ascii="Arial" w:hAnsi="Arial" w:cs="Arial"/>
          <w:lang w:bidi="en-GB"/>
        </w:rPr>
        <w:t xml:space="preserve"> different Schools in the College.</w:t>
      </w:r>
    </w:p>
    <w:p w14:paraId="2F1D589E" w14:textId="77777777" w:rsidR="00B17F85" w:rsidRPr="001367FC" w:rsidRDefault="00B17F85" w:rsidP="00B77613">
      <w:pPr>
        <w:jc w:val="both"/>
        <w:rPr>
          <w:rFonts w:ascii="Arial" w:hAnsi="Arial" w:cs="Arial"/>
        </w:rPr>
      </w:pPr>
    </w:p>
    <w:p w14:paraId="7E19882D" w14:textId="77777777" w:rsidR="007E12A1" w:rsidRPr="008161C8" w:rsidRDefault="007E12A1" w:rsidP="007E12A1">
      <w:pPr>
        <w:jc w:val="both"/>
        <w:rPr>
          <w:rFonts w:ascii="Arial" w:eastAsia="Arial" w:hAnsi="Arial" w:cs="Arial"/>
        </w:rPr>
      </w:pPr>
    </w:p>
    <w:p w14:paraId="21ABB17B" w14:textId="77777777" w:rsidR="00B45C60" w:rsidRPr="008161C8" w:rsidRDefault="00B45C60"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Main responsibilities</w:t>
      </w:r>
    </w:p>
    <w:p w14:paraId="4D7EE973" w14:textId="77777777" w:rsidR="0000730C" w:rsidRPr="00B77613" w:rsidRDefault="0000730C" w:rsidP="00B77613">
      <w:pPr>
        <w:shd w:val="clear" w:color="auto" w:fill="FFFFFF" w:themeFill="background1"/>
        <w:jc w:val="both"/>
        <w:rPr>
          <w:rFonts w:ascii="Arial" w:eastAsia="Arial" w:hAnsi="Arial" w:cs="Arial"/>
        </w:rPr>
      </w:pPr>
    </w:p>
    <w:p w14:paraId="233DA26A" w14:textId="77777777" w:rsidR="00B77613" w:rsidRDefault="00B77613" w:rsidP="00DE3587">
      <w:pPr>
        <w:pStyle w:val="Heading1"/>
        <w:numPr>
          <w:ilvl w:val="0"/>
          <w:numId w:val="17"/>
        </w:numPr>
        <w:jc w:val="both"/>
        <w:rPr>
          <w:b w:val="0"/>
          <w:bCs/>
          <w:sz w:val="24"/>
        </w:rPr>
      </w:pPr>
      <w:r>
        <w:rPr>
          <w:b w:val="0"/>
          <w:bCs/>
          <w:sz w:val="24"/>
        </w:rPr>
        <w:t>Teaching (40%)</w:t>
      </w:r>
    </w:p>
    <w:p w14:paraId="1DA043F1" w14:textId="17CC8BA3" w:rsidR="00B77613" w:rsidRPr="00B77613" w:rsidRDefault="00B77613" w:rsidP="00B77613">
      <w:pPr>
        <w:pStyle w:val="ListParagraph"/>
        <w:numPr>
          <w:ilvl w:val="0"/>
          <w:numId w:val="23"/>
        </w:numPr>
        <w:rPr>
          <w:rFonts w:ascii="Arial" w:hAnsi="Arial" w:cs="Arial"/>
        </w:rPr>
      </w:pPr>
      <w:r>
        <w:rPr>
          <w:rFonts w:ascii="Arial" w:hAnsi="Arial" w:cs="Arial"/>
        </w:rPr>
        <w:t>D</w:t>
      </w:r>
      <w:r w:rsidRPr="00B77613">
        <w:rPr>
          <w:rFonts w:ascii="Arial" w:hAnsi="Arial" w:cs="Arial"/>
        </w:rPr>
        <w:t xml:space="preserve">esign and deliver undergraduate </w:t>
      </w:r>
      <w:r>
        <w:rPr>
          <w:rFonts w:ascii="Arial" w:hAnsi="Arial" w:cs="Arial"/>
        </w:rPr>
        <w:t xml:space="preserve">and postgraduate </w:t>
      </w:r>
      <w:r w:rsidRPr="00B77613">
        <w:rPr>
          <w:rFonts w:ascii="Arial" w:hAnsi="Arial" w:cs="Arial"/>
        </w:rPr>
        <w:t xml:space="preserve">courses in Sanskrit, another Buddhist language, and </w:t>
      </w:r>
      <w:r>
        <w:rPr>
          <w:rFonts w:ascii="Arial" w:hAnsi="Arial" w:cs="Arial"/>
        </w:rPr>
        <w:t>Buddhist Studies more broadly</w:t>
      </w:r>
      <w:r w:rsidRPr="00B77613">
        <w:rPr>
          <w:rFonts w:ascii="Arial" w:hAnsi="Arial" w:cs="Arial"/>
        </w:rPr>
        <w:t xml:space="preserve">. </w:t>
      </w:r>
    </w:p>
    <w:p w14:paraId="285B29D4" w14:textId="4AD84F9A" w:rsidR="00B77613" w:rsidRPr="00B77613" w:rsidRDefault="00B77613" w:rsidP="00B77613">
      <w:pPr>
        <w:pStyle w:val="ListParagraph"/>
        <w:numPr>
          <w:ilvl w:val="0"/>
          <w:numId w:val="23"/>
        </w:numPr>
        <w:rPr>
          <w:rFonts w:ascii="Arial" w:hAnsi="Arial" w:cs="Arial"/>
        </w:rPr>
      </w:pPr>
      <w:r>
        <w:rPr>
          <w:rFonts w:ascii="Arial" w:hAnsi="Arial" w:cs="Arial"/>
        </w:rPr>
        <w:t>D</w:t>
      </w:r>
      <w:r w:rsidRPr="00B77613">
        <w:rPr>
          <w:rFonts w:ascii="Arial" w:hAnsi="Arial" w:cs="Arial"/>
        </w:rPr>
        <w:t>evelop online and</w:t>
      </w:r>
      <w:r w:rsidR="00D053F7">
        <w:rPr>
          <w:rFonts w:ascii="Arial" w:hAnsi="Arial" w:cs="Arial"/>
        </w:rPr>
        <w:t>/or</w:t>
      </w:r>
      <w:r w:rsidRPr="00B77613">
        <w:rPr>
          <w:rFonts w:ascii="Arial" w:hAnsi="Arial" w:cs="Arial"/>
        </w:rPr>
        <w:t xml:space="preserve"> summer school language options for an audience both internal and external to the University of Edinburgh.</w:t>
      </w:r>
    </w:p>
    <w:p w14:paraId="4C60631C" w14:textId="2D29303C" w:rsidR="00B77613" w:rsidRPr="00B77613" w:rsidRDefault="00B77613" w:rsidP="00B77613">
      <w:pPr>
        <w:pStyle w:val="ListParagraph"/>
        <w:numPr>
          <w:ilvl w:val="0"/>
          <w:numId w:val="23"/>
        </w:numPr>
        <w:rPr>
          <w:rFonts w:ascii="Arial" w:hAnsi="Arial" w:cs="Arial"/>
        </w:rPr>
      </w:pPr>
      <w:r>
        <w:rPr>
          <w:rFonts w:ascii="Arial" w:hAnsi="Arial" w:cs="Arial"/>
        </w:rPr>
        <w:t>S</w:t>
      </w:r>
      <w:r w:rsidRPr="00B77613">
        <w:rPr>
          <w:rFonts w:ascii="Arial" w:hAnsi="Arial" w:cs="Arial"/>
        </w:rPr>
        <w:t>upervise</w:t>
      </w:r>
      <w:r>
        <w:rPr>
          <w:rFonts w:ascii="Arial" w:hAnsi="Arial" w:cs="Arial"/>
        </w:rPr>
        <w:t xml:space="preserve"> honours dissertations and</w:t>
      </w:r>
      <w:r w:rsidRPr="00B77613">
        <w:rPr>
          <w:rFonts w:ascii="Arial" w:hAnsi="Arial" w:cs="Arial"/>
        </w:rPr>
        <w:t xml:space="preserve"> postgraduate students</w:t>
      </w:r>
      <w:r>
        <w:rPr>
          <w:rFonts w:ascii="Arial" w:hAnsi="Arial" w:cs="Arial"/>
        </w:rPr>
        <w:t>, including as second-supervisor for PhD projects where appropriate</w:t>
      </w:r>
      <w:r w:rsidRPr="00B77613">
        <w:rPr>
          <w:rFonts w:ascii="Arial" w:hAnsi="Arial" w:cs="Arial"/>
        </w:rPr>
        <w:t>.</w:t>
      </w:r>
    </w:p>
    <w:p w14:paraId="1A349967" w14:textId="24644BE0" w:rsidR="00B77613" w:rsidRPr="00B77613" w:rsidRDefault="00B77613" w:rsidP="00B77613">
      <w:pPr>
        <w:pStyle w:val="Heading1"/>
        <w:numPr>
          <w:ilvl w:val="0"/>
          <w:numId w:val="17"/>
        </w:numPr>
        <w:jc w:val="both"/>
        <w:rPr>
          <w:b w:val="0"/>
          <w:bCs/>
          <w:sz w:val="24"/>
        </w:rPr>
      </w:pPr>
      <w:r w:rsidRPr="00B77613">
        <w:rPr>
          <w:b w:val="0"/>
          <w:bCs/>
          <w:sz w:val="24"/>
        </w:rPr>
        <w:lastRenderedPageBreak/>
        <w:t>Research (40%)</w:t>
      </w:r>
    </w:p>
    <w:p w14:paraId="16F66BF3" w14:textId="10858975" w:rsidR="00B77613" w:rsidRPr="00B77613" w:rsidRDefault="00B77613" w:rsidP="00B77613">
      <w:pPr>
        <w:pStyle w:val="Heading1"/>
        <w:numPr>
          <w:ilvl w:val="1"/>
          <w:numId w:val="17"/>
        </w:numPr>
        <w:rPr>
          <w:b w:val="0"/>
          <w:bCs/>
          <w:sz w:val="24"/>
        </w:rPr>
      </w:pPr>
      <w:r>
        <w:rPr>
          <w:b w:val="0"/>
          <w:bCs/>
          <w:sz w:val="24"/>
        </w:rPr>
        <w:t>C</w:t>
      </w:r>
      <w:r w:rsidRPr="00B77613">
        <w:rPr>
          <w:b w:val="0"/>
          <w:bCs/>
          <w:sz w:val="24"/>
        </w:rPr>
        <w:t>ontribute to the research culture of the</w:t>
      </w:r>
      <w:r>
        <w:rPr>
          <w:b w:val="0"/>
          <w:bCs/>
          <w:sz w:val="24"/>
        </w:rPr>
        <w:t xml:space="preserve"> School and University </w:t>
      </w:r>
      <w:r w:rsidRPr="00B77613">
        <w:rPr>
          <w:b w:val="0"/>
          <w:bCs/>
          <w:sz w:val="24"/>
        </w:rPr>
        <w:t xml:space="preserve">by means of peer-reviewed publications, </w:t>
      </w:r>
      <w:r>
        <w:rPr>
          <w:b w:val="0"/>
          <w:bCs/>
          <w:sz w:val="24"/>
        </w:rPr>
        <w:t>grant applications</w:t>
      </w:r>
      <w:r w:rsidRPr="00B77613">
        <w:rPr>
          <w:b w:val="0"/>
          <w:bCs/>
          <w:sz w:val="24"/>
        </w:rPr>
        <w:t xml:space="preserve">, and </w:t>
      </w:r>
      <w:r w:rsidR="00A859E7">
        <w:rPr>
          <w:b w:val="0"/>
          <w:bCs/>
          <w:sz w:val="24"/>
        </w:rPr>
        <w:t xml:space="preserve">local, national and international </w:t>
      </w:r>
      <w:r w:rsidRPr="00B77613">
        <w:rPr>
          <w:b w:val="0"/>
          <w:bCs/>
          <w:sz w:val="24"/>
        </w:rPr>
        <w:t xml:space="preserve">partnerships. </w:t>
      </w:r>
    </w:p>
    <w:p w14:paraId="34B6CFB2" w14:textId="26FFBE28" w:rsidR="00B77613" w:rsidRPr="00B77613" w:rsidRDefault="00B77613" w:rsidP="00B77613">
      <w:pPr>
        <w:pStyle w:val="Heading1"/>
        <w:numPr>
          <w:ilvl w:val="1"/>
          <w:numId w:val="17"/>
        </w:numPr>
        <w:rPr>
          <w:b w:val="0"/>
          <w:bCs/>
          <w:sz w:val="24"/>
        </w:rPr>
      </w:pPr>
      <w:r>
        <w:rPr>
          <w:b w:val="0"/>
          <w:bCs/>
          <w:sz w:val="24"/>
        </w:rPr>
        <w:t>P</w:t>
      </w:r>
      <w:r w:rsidR="00A859E7">
        <w:rPr>
          <w:b w:val="0"/>
          <w:bCs/>
          <w:sz w:val="24"/>
        </w:rPr>
        <w:t>lay a central role in</w:t>
      </w:r>
      <w:r w:rsidRPr="00B77613">
        <w:rPr>
          <w:b w:val="0"/>
          <w:bCs/>
          <w:sz w:val="24"/>
        </w:rPr>
        <w:t xml:space="preserve"> the </w:t>
      </w:r>
      <w:r>
        <w:rPr>
          <w:b w:val="0"/>
          <w:bCs/>
          <w:sz w:val="24"/>
        </w:rPr>
        <w:t xml:space="preserve">academic and outreach </w:t>
      </w:r>
      <w:r w:rsidRPr="00B77613">
        <w:rPr>
          <w:b w:val="0"/>
          <w:bCs/>
          <w:sz w:val="24"/>
        </w:rPr>
        <w:t>activities of the Edinburgh Buddhist Studies network.</w:t>
      </w:r>
    </w:p>
    <w:p w14:paraId="644AABB7" w14:textId="037692A2" w:rsidR="00B77613" w:rsidRPr="00B77613" w:rsidRDefault="00B77613" w:rsidP="00B77613">
      <w:pPr>
        <w:pStyle w:val="Heading1"/>
        <w:numPr>
          <w:ilvl w:val="0"/>
          <w:numId w:val="17"/>
        </w:numPr>
        <w:jc w:val="both"/>
        <w:rPr>
          <w:b w:val="0"/>
          <w:bCs/>
          <w:sz w:val="24"/>
        </w:rPr>
      </w:pPr>
      <w:r w:rsidRPr="00B77613">
        <w:rPr>
          <w:b w:val="0"/>
          <w:bCs/>
          <w:sz w:val="24"/>
        </w:rPr>
        <w:t xml:space="preserve">Citizenship </w:t>
      </w:r>
      <w:r>
        <w:rPr>
          <w:b w:val="0"/>
          <w:bCs/>
          <w:sz w:val="24"/>
        </w:rPr>
        <w:t>(</w:t>
      </w:r>
      <w:r w:rsidRPr="00B77613">
        <w:rPr>
          <w:b w:val="0"/>
          <w:bCs/>
          <w:sz w:val="24"/>
        </w:rPr>
        <w:t>20%</w:t>
      </w:r>
      <w:r>
        <w:rPr>
          <w:b w:val="0"/>
          <w:bCs/>
          <w:sz w:val="24"/>
        </w:rPr>
        <w:t>)</w:t>
      </w:r>
    </w:p>
    <w:p w14:paraId="3B769DC8" w14:textId="35442FA7" w:rsidR="00A859E7" w:rsidRDefault="00B77613" w:rsidP="00DE3587">
      <w:pPr>
        <w:pStyle w:val="Heading1"/>
        <w:numPr>
          <w:ilvl w:val="1"/>
          <w:numId w:val="17"/>
        </w:numPr>
        <w:jc w:val="both"/>
        <w:rPr>
          <w:b w:val="0"/>
          <w:bCs/>
          <w:sz w:val="24"/>
        </w:rPr>
      </w:pPr>
      <w:r>
        <w:rPr>
          <w:b w:val="0"/>
          <w:bCs/>
          <w:sz w:val="24"/>
        </w:rPr>
        <w:t>C</w:t>
      </w:r>
      <w:r w:rsidRPr="00B77613">
        <w:rPr>
          <w:b w:val="0"/>
          <w:bCs/>
          <w:sz w:val="24"/>
        </w:rPr>
        <w:t>ontribute to the</w:t>
      </w:r>
      <w:r>
        <w:rPr>
          <w:b w:val="0"/>
          <w:bCs/>
          <w:sz w:val="24"/>
        </w:rPr>
        <w:t xml:space="preserve"> administration of teaching, research and</w:t>
      </w:r>
      <w:r w:rsidRPr="00B77613">
        <w:rPr>
          <w:b w:val="0"/>
          <w:bCs/>
          <w:sz w:val="24"/>
        </w:rPr>
        <w:t xml:space="preserve"> management of the </w:t>
      </w:r>
      <w:r>
        <w:rPr>
          <w:b w:val="0"/>
          <w:bCs/>
          <w:sz w:val="24"/>
        </w:rPr>
        <w:t>S</w:t>
      </w:r>
      <w:r w:rsidRPr="00B77613">
        <w:rPr>
          <w:b w:val="0"/>
          <w:bCs/>
          <w:sz w:val="24"/>
        </w:rPr>
        <w:t xml:space="preserve">chool </w:t>
      </w:r>
      <w:r>
        <w:rPr>
          <w:b w:val="0"/>
          <w:bCs/>
          <w:sz w:val="24"/>
        </w:rPr>
        <w:t xml:space="preserve">as </w:t>
      </w:r>
      <w:r w:rsidR="005F70C5">
        <w:rPr>
          <w:b w:val="0"/>
          <w:bCs/>
          <w:sz w:val="24"/>
        </w:rPr>
        <w:t>directed by the Head of School</w:t>
      </w:r>
      <w:r w:rsidRPr="00B77613">
        <w:rPr>
          <w:b w:val="0"/>
          <w:bCs/>
          <w:sz w:val="24"/>
        </w:rPr>
        <w:t>.</w:t>
      </w:r>
    </w:p>
    <w:p w14:paraId="3DA66AC3" w14:textId="3E25E6E9" w:rsidR="00763E63" w:rsidRPr="00B77613" w:rsidRDefault="00A859E7" w:rsidP="00DE3587">
      <w:pPr>
        <w:pStyle w:val="Heading1"/>
        <w:numPr>
          <w:ilvl w:val="1"/>
          <w:numId w:val="17"/>
        </w:numPr>
        <w:jc w:val="both"/>
        <w:rPr>
          <w:b w:val="0"/>
          <w:bCs/>
          <w:sz w:val="24"/>
        </w:rPr>
      </w:pPr>
      <w:r>
        <w:rPr>
          <w:b w:val="0"/>
          <w:bCs/>
          <w:sz w:val="24"/>
        </w:rPr>
        <w:t xml:space="preserve">Coordinate </w:t>
      </w:r>
      <w:r w:rsidR="00686CE5">
        <w:rPr>
          <w:b w:val="0"/>
          <w:bCs/>
          <w:sz w:val="24"/>
        </w:rPr>
        <w:t xml:space="preserve">the practicalities of </w:t>
      </w:r>
      <w:r>
        <w:rPr>
          <w:b w:val="0"/>
          <w:bCs/>
          <w:sz w:val="24"/>
        </w:rPr>
        <w:t>summer school teaching including through arranging provision of additional languages where appropriate.</w:t>
      </w:r>
      <w:r w:rsidR="00B77613" w:rsidRPr="00B77613">
        <w:rPr>
          <w:b w:val="0"/>
          <w:bCs/>
          <w:sz w:val="24"/>
        </w:rPr>
        <w:t xml:space="preserve"> </w:t>
      </w:r>
    </w:p>
    <w:p w14:paraId="3EAE6063" w14:textId="77777777" w:rsidR="00BD256A" w:rsidRPr="00BD256A" w:rsidRDefault="00BD256A" w:rsidP="00DE3587">
      <w:pPr>
        <w:jc w:val="both"/>
        <w:rPr>
          <w:rFonts w:ascii="Arial" w:eastAsia="Arial" w:hAnsi="Arial" w:cs="Arial"/>
        </w:rPr>
      </w:pPr>
    </w:p>
    <w:p w14:paraId="176C1998" w14:textId="77777777" w:rsidR="00A859E7" w:rsidRPr="00B17F85" w:rsidRDefault="00A859E7" w:rsidP="00A859E7">
      <w:pPr>
        <w:shd w:val="clear" w:color="auto" w:fill="FFFFFF" w:themeFill="background1"/>
        <w:rPr>
          <w:rFonts w:ascii="Arial" w:eastAsia="Arial" w:hAnsi="Arial" w:cs="Arial"/>
          <w:b/>
          <w:bCs w:val="0"/>
        </w:rPr>
      </w:pPr>
      <w:r w:rsidRPr="00B17F85">
        <w:rPr>
          <w:rFonts w:ascii="Arial" w:eastAsia="Arial" w:hAnsi="Arial" w:cs="Arial"/>
          <w:b/>
          <w:bCs w:val="0"/>
        </w:rPr>
        <w:t xml:space="preserve">Key contacts / Relationships </w:t>
      </w:r>
      <w:bookmarkStart w:id="0" w:name="_GoBack"/>
      <w:bookmarkEnd w:id="0"/>
    </w:p>
    <w:p w14:paraId="5940879B" w14:textId="77777777" w:rsidR="005F70C5" w:rsidRDefault="005F70C5" w:rsidP="00A859E7">
      <w:pPr>
        <w:pStyle w:val="ListParagraph"/>
        <w:numPr>
          <w:ilvl w:val="0"/>
          <w:numId w:val="24"/>
        </w:numPr>
        <w:shd w:val="clear" w:color="auto" w:fill="FFFFFF" w:themeFill="background1"/>
        <w:rPr>
          <w:rFonts w:ascii="Arial" w:eastAsia="Arial" w:hAnsi="Arial" w:cs="Arial"/>
        </w:rPr>
      </w:pPr>
      <w:r>
        <w:rPr>
          <w:rFonts w:ascii="Arial" w:eastAsia="Arial" w:hAnsi="Arial" w:cs="Arial"/>
        </w:rPr>
        <w:t>Your line manager will be the Head of School, Professor Helen Bond.</w:t>
      </w:r>
    </w:p>
    <w:p w14:paraId="291EA760" w14:textId="1AE834DB" w:rsidR="00A859E7" w:rsidRPr="00304EA4" w:rsidRDefault="00A859E7" w:rsidP="00A859E7">
      <w:pPr>
        <w:pStyle w:val="ListParagraph"/>
        <w:numPr>
          <w:ilvl w:val="0"/>
          <w:numId w:val="24"/>
        </w:numPr>
        <w:shd w:val="clear" w:color="auto" w:fill="FFFFFF" w:themeFill="background1"/>
        <w:rPr>
          <w:rFonts w:ascii="Arial" w:eastAsia="Arial" w:hAnsi="Arial" w:cs="Arial"/>
        </w:rPr>
      </w:pPr>
      <w:r w:rsidRPr="00304EA4">
        <w:rPr>
          <w:rFonts w:ascii="Arial" w:eastAsia="Arial" w:hAnsi="Arial" w:cs="Arial"/>
        </w:rPr>
        <w:t>All academic and professional services staff in the School of Divinity.</w:t>
      </w:r>
    </w:p>
    <w:p w14:paraId="4F661103" w14:textId="1AC94A96" w:rsidR="00A859E7" w:rsidRDefault="00A859E7" w:rsidP="00A859E7">
      <w:pPr>
        <w:pStyle w:val="ListParagraph"/>
        <w:numPr>
          <w:ilvl w:val="0"/>
          <w:numId w:val="24"/>
        </w:numPr>
        <w:shd w:val="clear" w:color="auto" w:fill="FFFFFF" w:themeFill="background1"/>
        <w:rPr>
          <w:rFonts w:ascii="Arial" w:eastAsia="Arial" w:hAnsi="Arial" w:cs="Arial"/>
        </w:rPr>
      </w:pPr>
      <w:r>
        <w:rPr>
          <w:rFonts w:ascii="Arial" w:eastAsia="Arial" w:hAnsi="Arial" w:cs="Arial"/>
        </w:rPr>
        <w:t xml:space="preserve">Directors and </w:t>
      </w:r>
      <w:r w:rsidR="00B17F85">
        <w:rPr>
          <w:rFonts w:ascii="Arial" w:eastAsia="Arial" w:hAnsi="Arial" w:cs="Arial"/>
        </w:rPr>
        <w:t>s</w:t>
      </w:r>
      <w:r>
        <w:rPr>
          <w:rFonts w:ascii="Arial" w:eastAsia="Arial" w:hAnsi="Arial" w:cs="Arial"/>
        </w:rPr>
        <w:t xml:space="preserve">teering </w:t>
      </w:r>
      <w:r w:rsidR="00B17F85">
        <w:rPr>
          <w:rFonts w:ascii="Arial" w:eastAsia="Arial" w:hAnsi="Arial" w:cs="Arial"/>
        </w:rPr>
        <w:t>c</w:t>
      </w:r>
      <w:r>
        <w:rPr>
          <w:rFonts w:ascii="Arial" w:eastAsia="Arial" w:hAnsi="Arial" w:cs="Arial"/>
        </w:rPr>
        <w:t>ommittee of the Edinburgh Buddhist Studies network.</w:t>
      </w:r>
    </w:p>
    <w:p w14:paraId="1807C879" w14:textId="373F2DCA" w:rsidR="00A859E7" w:rsidRPr="00304EA4" w:rsidRDefault="00A859E7" w:rsidP="00A859E7">
      <w:pPr>
        <w:pStyle w:val="ListParagraph"/>
        <w:numPr>
          <w:ilvl w:val="0"/>
          <w:numId w:val="24"/>
        </w:numPr>
        <w:shd w:val="clear" w:color="auto" w:fill="FFFFFF" w:themeFill="background1"/>
        <w:rPr>
          <w:rFonts w:ascii="Arial" w:eastAsia="Arial" w:hAnsi="Arial" w:cs="Arial"/>
        </w:rPr>
      </w:pPr>
      <w:r w:rsidRPr="00304EA4">
        <w:rPr>
          <w:rFonts w:ascii="Arial" w:eastAsia="Arial" w:hAnsi="Arial" w:cs="Arial"/>
        </w:rPr>
        <w:t>Staff members in other parts of the University with interest</w:t>
      </w:r>
      <w:r>
        <w:rPr>
          <w:rFonts w:ascii="Arial" w:eastAsia="Arial" w:hAnsi="Arial" w:cs="Arial"/>
        </w:rPr>
        <w:t xml:space="preserve"> in the provision of classical Buddhist languages</w:t>
      </w:r>
      <w:r w:rsidRPr="00304EA4">
        <w:rPr>
          <w:rFonts w:ascii="Arial" w:eastAsia="Arial" w:hAnsi="Arial" w:cs="Arial"/>
        </w:rPr>
        <w:t xml:space="preserve">, especially </w:t>
      </w:r>
      <w:r>
        <w:rPr>
          <w:rFonts w:ascii="Arial" w:eastAsia="Arial" w:hAnsi="Arial" w:cs="Arial"/>
        </w:rPr>
        <w:t>Classics, Linguistics and Asian Studies.</w:t>
      </w:r>
    </w:p>
    <w:p w14:paraId="7DA27F14" w14:textId="6846DBD3" w:rsidR="00A859E7" w:rsidRPr="00304EA4" w:rsidRDefault="00A859E7" w:rsidP="00A859E7">
      <w:pPr>
        <w:pStyle w:val="ListParagraph"/>
        <w:numPr>
          <w:ilvl w:val="0"/>
          <w:numId w:val="24"/>
        </w:numPr>
        <w:shd w:val="clear" w:color="auto" w:fill="FFFFFF" w:themeFill="background1"/>
        <w:rPr>
          <w:rFonts w:ascii="Arial" w:eastAsia="Arial" w:hAnsi="Arial" w:cs="Arial"/>
        </w:rPr>
      </w:pPr>
      <w:r w:rsidRPr="00304EA4">
        <w:rPr>
          <w:rFonts w:ascii="Arial" w:eastAsia="Arial" w:hAnsi="Arial" w:cs="Arial"/>
        </w:rPr>
        <w:t>Current and prospective students</w:t>
      </w:r>
      <w:r>
        <w:rPr>
          <w:rFonts w:ascii="Arial" w:eastAsia="Arial" w:hAnsi="Arial" w:cs="Arial"/>
        </w:rPr>
        <w:t>, including those for online and summer school options</w:t>
      </w:r>
      <w:r w:rsidRPr="00304EA4">
        <w:rPr>
          <w:rFonts w:ascii="Arial" w:eastAsia="Arial" w:hAnsi="Arial" w:cs="Arial"/>
        </w:rPr>
        <w:t>.</w:t>
      </w:r>
    </w:p>
    <w:p w14:paraId="7CB853F5" w14:textId="3A0E2925" w:rsidR="00BD256A" w:rsidRPr="001E63DD" w:rsidRDefault="00A859E7" w:rsidP="001E63DD">
      <w:pPr>
        <w:pStyle w:val="ListParagraph"/>
        <w:numPr>
          <w:ilvl w:val="0"/>
          <w:numId w:val="24"/>
        </w:numPr>
        <w:shd w:val="clear" w:color="auto" w:fill="FFFFFF" w:themeFill="background1"/>
        <w:rPr>
          <w:rFonts w:ascii="Arial" w:eastAsia="Arial" w:hAnsi="Arial" w:cs="Arial"/>
        </w:rPr>
      </w:pPr>
      <w:r w:rsidRPr="00304EA4">
        <w:rPr>
          <w:rFonts w:ascii="Arial" w:eastAsia="Arial" w:hAnsi="Arial" w:cs="Arial"/>
        </w:rPr>
        <w:t xml:space="preserve">External networks and contacts as appropriate, to engage effectively with the wider academic and professional community and with the wider public through </w:t>
      </w:r>
      <w:r w:rsidR="00B17F85">
        <w:rPr>
          <w:rFonts w:ascii="Arial" w:eastAsia="Arial" w:hAnsi="Arial" w:cs="Arial"/>
        </w:rPr>
        <w:t>knowledge exchange</w:t>
      </w:r>
      <w:r>
        <w:rPr>
          <w:rFonts w:ascii="Arial" w:eastAsia="Arial" w:hAnsi="Arial" w:cs="Arial"/>
        </w:rPr>
        <w:t xml:space="preserve"> and public outreach</w:t>
      </w:r>
      <w:r w:rsidRPr="00304EA4">
        <w:rPr>
          <w:rFonts w:ascii="Arial" w:eastAsia="Arial" w:hAnsi="Arial" w:cs="Arial"/>
        </w:rPr>
        <w:t>.</w:t>
      </w:r>
    </w:p>
    <w:p w14:paraId="345A992D" w14:textId="77777777" w:rsidR="00FB14B9" w:rsidRPr="008161C8" w:rsidRDefault="00FB14B9" w:rsidP="00DE3587">
      <w:pPr>
        <w:jc w:val="both"/>
        <w:rPr>
          <w:rFonts w:ascii="Arial" w:eastAsia="Arial" w:hAnsi="Arial" w:cs="Arial"/>
        </w:rPr>
      </w:pPr>
    </w:p>
    <w:p w14:paraId="12B32120" w14:textId="77777777" w:rsidR="00FB14B9" w:rsidRPr="008161C8" w:rsidRDefault="00034E9D" w:rsidP="00DE3587">
      <w:pPr>
        <w:shd w:val="clear" w:color="auto" w:fill="D9D9D9" w:themeFill="background1" w:themeFillShade="D9"/>
        <w:jc w:val="both"/>
        <w:rPr>
          <w:rFonts w:ascii="Arial" w:eastAsia="Arial" w:hAnsi="Arial" w:cs="Arial"/>
          <w:b/>
          <w:sz w:val="28"/>
          <w:szCs w:val="28"/>
        </w:rPr>
      </w:pPr>
      <w:r w:rsidRPr="008161C8">
        <w:rPr>
          <w:rFonts w:ascii="Arial" w:eastAsia="Arial" w:hAnsi="Arial" w:cs="Arial"/>
          <w:b/>
          <w:sz w:val="28"/>
          <w:szCs w:val="28"/>
        </w:rPr>
        <w:t>Planning &amp; Organising</w:t>
      </w:r>
    </w:p>
    <w:p w14:paraId="13E1D126" w14:textId="77777777" w:rsidR="0000730C" w:rsidRDefault="0000730C" w:rsidP="00DE3587">
      <w:pPr>
        <w:pStyle w:val="ListParagraph"/>
        <w:shd w:val="clear" w:color="auto" w:fill="FFFFFF" w:themeFill="background1"/>
        <w:jc w:val="both"/>
        <w:rPr>
          <w:rFonts w:ascii="Arial" w:eastAsia="Arial" w:hAnsi="Arial" w:cs="Arial"/>
        </w:rPr>
      </w:pPr>
    </w:p>
    <w:p w14:paraId="2142CBF4" w14:textId="37E92878" w:rsidR="001E63DD" w:rsidRPr="00304EA4" w:rsidRDefault="001E63DD" w:rsidP="001E63DD">
      <w:pPr>
        <w:pStyle w:val="ListParagraph"/>
        <w:numPr>
          <w:ilvl w:val="0"/>
          <w:numId w:val="25"/>
        </w:numPr>
        <w:shd w:val="clear" w:color="auto" w:fill="FFFFFF" w:themeFill="background1"/>
        <w:rPr>
          <w:rFonts w:ascii="Arial" w:eastAsia="Arial" w:hAnsi="Arial" w:cs="Arial"/>
        </w:rPr>
      </w:pPr>
      <w:r w:rsidRPr="00304EA4">
        <w:rPr>
          <w:rFonts w:ascii="Arial" w:eastAsia="Arial" w:hAnsi="Arial" w:cs="Arial"/>
        </w:rPr>
        <w:t xml:space="preserve">Plan and lead </w:t>
      </w:r>
      <w:r>
        <w:rPr>
          <w:rFonts w:ascii="Arial" w:eastAsia="Arial" w:hAnsi="Arial" w:cs="Arial"/>
        </w:rPr>
        <w:t>the</w:t>
      </w:r>
      <w:r w:rsidRPr="00304EA4">
        <w:rPr>
          <w:rFonts w:ascii="Arial" w:eastAsia="Arial" w:hAnsi="Arial" w:cs="Arial"/>
        </w:rPr>
        <w:t xml:space="preserve"> development </w:t>
      </w:r>
      <w:r>
        <w:rPr>
          <w:rFonts w:ascii="Arial" w:eastAsia="Arial" w:hAnsi="Arial" w:cs="Arial"/>
        </w:rPr>
        <w:t xml:space="preserve">of language provision </w:t>
      </w:r>
      <w:r w:rsidRPr="00304EA4">
        <w:rPr>
          <w:rFonts w:ascii="Arial" w:eastAsia="Arial" w:hAnsi="Arial" w:cs="Arial"/>
        </w:rPr>
        <w:t xml:space="preserve">and develop </w:t>
      </w:r>
      <w:r>
        <w:rPr>
          <w:rFonts w:ascii="Arial" w:eastAsia="Arial" w:hAnsi="Arial" w:cs="Arial"/>
        </w:rPr>
        <w:t xml:space="preserve">innovative </w:t>
      </w:r>
      <w:r w:rsidRPr="00304EA4">
        <w:rPr>
          <w:rFonts w:ascii="Arial" w:eastAsia="Arial" w:hAnsi="Arial" w:cs="Arial"/>
        </w:rPr>
        <w:t xml:space="preserve">approaches to teaching and learning that </w:t>
      </w:r>
      <w:r>
        <w:rPr>
          <w:rFonts w:ascii="Arial" w:eastAsia="Arial" w:hAnsi="Arial" w:cs="Arial"/>
        </w:rPr>
        <w:t>strengthen interest in the subject</w:t>
      </w:r>
      <w:r w:rsidRPr="00304EA4">
        <w:rPr>
          <w:rFonts w:ascii="Arial" w:eastAsia="Arial" w:hAnsi="Arial" w:cs="Arial"/>
        </w:rPr>
        <w:t>.</w:t>
      </w:r>
    </w:p>
    <w:p w14:paraId="2E98E4FC" w14:textId="77777777" w:rsidR="001E63DD" w:rsidRPr="00304EA4" w:rsidRDefault="001E63DD" w:rsidP="001E63DD">
      <w:pPr>
        <w:pStyle w:val="ListParagraph"/>
        <w:numPr>
          <w:ilvl w:val="0"/>
          <w:numId w:val="25"/>
        </w:numPr>
        <w:shd w:val="clear" w:color="auto" w:fill="FFFFFF" w:themeFill="background1"/>
        <w:rPr>
          <w:rFonts w:ascii="Arial" w:eastAsia="Arial" w:hAnsi="Arial" w:cs="Arial"/>
        </w:rPr>
      </w:pPr>
      <w:r w:rsidRPr="00304EA4">
        <w:rPr>
          <w:rFonts w:ascii="Arial" w:eastAsia="Arial" w:hAnsi="Arial" w:cs="Arial"/>
        </w:rPr>
        <w:t xml:space="preserve">Plan and lead high-quality research </w:t>
      </w:r>
      <w:r>
        <w:rPr>
          <w:rFonts w:ascii="Arial" w:eastAsia="Arial" w:hAnsi="Arial" w:cs="Arial"/>
        </w:rPr>
        <w:t xml:space="preserve">and external grant capture, </w:t>
      </w:r>
      <w:r w:rsidRPr="00304EA4">
        <w:rPr>
          <w:rFonts w:ascii="Arial" w:eastAsia="Arial" w:hAnsi="Arial" w:cs="Arial"/>
        </w:rPr>
        <w:t>and, as appropriate, project manage that research activity.</w:t>
      </w:r>
    </w:p>
    <w:p w14:paraId="3A956B3E" w14:textId="585870E8" w:rsidR="001E63DD" w:rsidRPr="00304EA4" w:rsidRDefault="001E63DD" w:rsidP="001E63DD">
      <w:pPr>
        <w:pStyle w:val="ListParagraph"/>
        <w:numPr>
          <w:ilvl w:val="0"/>
          <w:numId w:val="25"/>
        </w:numPr>
        <w:shd w:val="clear" w:color="auto" w:fill="FFFFFF" w:themeFill="background1"/>
        <w:rPr>
          <w:rFonts w:ascii="Arial" w:eastAsia="Arial" w:hAnsi="Arial" w:cs="Arial"/>
        </w:rPr>
      </w:pPr>
      <w:r w:rsidRPr="00304EA4">
        <w:rPr>
          <w:rFonts w:ascii="Arial" w:eastAsia="Arial" w:hAnsi="Arial" w:cs="Arial"/>
        </w:rPr>
        <w:t xml:space="preserve">Play appropriate roles in planning and leadership </w:t>
      </w:r>
      <w:r>
        <w:rPr>
          <w:rFonts w:ascii="Arial" w:eastAsia="Arial" w:hAnsi="Arial" w:cs="Arial"/>
        </w:rPr>
        <w:t>of the Edinburgh Buddhist Studies network, as a member of the steering committee.</w:t>
      </w:r>
    </w:p>
    <w:p w14:paraId="16A21CF6" w14:textId="26AFCDAA" w:rsidR="00D77A10" w:rsidRPr="001E63DD" w:rsidRDefault="001E63DD" w:rsidP="001E63DD">
      <w:pPr>
        <w:pStyle w:val="ListParagraph"/>
        <w:numPr>
          <w:ilvl w:val="0"/>
          <w:numId w:val="25"/>
        </w:numPr>
        <w:shd w:val="clear" w:color="auto" w:fill="FFFFFF" w:themeFill="background1"/>
        <w:rPr>
          <w:rFonts w:ascii="Arial" w:eastAsia="Arial" w:hAnsi="Arial" w:cs="Arial"/>
        </w:rPr>
      </w:pPr>
      <w:r w:rsidRPr="00304EA4">
        <w:rPr>
          <w:rFonts w:ascii="Arial" w:eastAsia="Arial" w:hAnsi="Arial" w:cs="Arial"/>
        </w:rPr>
        <w:t xml:space="preserve">Plan and organise own activities to meet all deadlines of the academic cycle and/or research funder requirements. </w:t>
      </w:r>
    </w:p>
    <w:p w14:paraId="1A8C2CE5" w14:textId="540C28B4" w:rsidR="00AD172A" w:rsidRDefault="00AD172A" w:rsidP="00DE3587">
      <w:pPr>
        <w:shd w:val="clear" w:color="auto" w:fill="FFFFFF" w:themeFill="background1"/>
        <w:jc w:val="both"/>
        <w:rPr>
          <w:rFonts w:ascii="Arial" w:eastAsia="Arial" w:hAnsi="Arial" w:cs="Arial"/>
          <w:b/>
          <w:sz w:val="28"/>
          <w:szCs w:val="28"/>
        </w:rPr>
      </w:pPr>
    </w:p>
    <w:p w14:paraId="37FAD201" w14:textId="6056C820" w:rsidR="00D77A10" w:rsidRPr="008161C8" w:rsidRDefault="00D77A10" w:rsidP="00DE3587">
      <w:pPr>
        <w:shd w:val="clear" w:color="auto" w:fill="D9D9D9" w:themeFill="background1" w:themeFillShade="D9"/>
        <w:jc w:val="both"/>
        <w:rPr>
          <w:rFonts w:ascii="Arial" w:eastAsia="Arial" w:hAnsi="Arial" w:cs="Arial"/>
          <w:b/>
          <w:sz w:val="28"/>
          <w:szCs w:val="28"/>
        </w:rPr>
      </w:pPr>
      <w:r w:rsidRPr="113E98F8">
        <w:rPr>
          <w:rFonts w:ascii="Arial" w:eastAsia="Arial" w:hAnsi="Arial" w:cs="Arial"/>
          <w:b/>
          <w:sz w:val="28"/>
          <w:szCs w:val="28"/>
        </w:rPr>
        <w:t>Problem Solving</w:t>
      </w:r>
    </w:p>
    <w:p w14:paraId="518979F8" w14:textId="77777777" w:rsidR="00D77A10" w:rsidRDefault="00D77A10" w:rsidP="00DE3587">
      <w:pPr>
        <w:pStyle w:val="ListParagraph"/>
        <w:shd w:val="clear" w:color="auto" w:fill="FFFFFF" w:themeFill="background1"/>
        <w:jc w:val="both"/>
        <w:rPr>
          <w:rFonts w:ascii="Arial" w:eastAsia="Arial" w:hAnsi="Arial" w:cs="Arial"/>
        </w:rPr>
      </w:pPr>
    </w:p>
    <w:p w14:paraId="4EC30C3C" w14:textId="53F0467A" w:rsidR="001E63DD" w:rsidRDefault="001E63DD" w:rsidP="001E63DD">
      <w:pPr>
        <w:pStyle w:val="ListParagraph"/>
        <w:numPr>
          <w:ilvl w:val="0"/>
          <w:numId w:val="26"/>
        </w:numPr>
        <w:rPr>
          <w:rFonts w:ascii="Arial" w:eastAsia="Arial" w:hAnsi="Arial" w:cs="Arial"/>
        </w:rPr>
      </w:pPr>
      <w:r w:rsidRPr="00304EA4">
        <w:rPr>
          <w:rFonts w:ascii="Arial" w:eastAsia="Arial" w:hAnsi="Arial" w:cs="Arial"/>
        </w:rPr>
        <w:t>Expected to resolve most problems using accumulated experience, with only the more challenging, non-standard issues reported to the line manager for assistance.</w:t>
      </w:r>
    </w:p>
    <w:p w14:paraId="43CC9A20" w14:textId="7C0B2478" w:rsidR="001E63DD" w:rsidRPr="00304EA4" w:rsidRDefault="001E63DD" w:rsidP="001E63DD">
      <w:pPr>
        <w:pStyle w:val="ListParagraph"/>
        <w:numPr>
          <w:ilvl w:val="0"/>
          <w:numId w:val="26"/>
        </w:numPr>
        <w:rPr>
          <w:rFonts w:ascii="Arial" w:eastAsia="Arial" w:hAnsi="Arial" w:cs="Arial"/>
        </w:rPr>
      </w:pPr>
      <w:r>
        <w:rPr>
          <w:rFonts w:ascii="Arial" w:eastAsia="Arial" w:hAnsi="Arial" w:cs="Arial"/>
        </w:rPr>
        <w:t xml:space="preserve">Initial discussions </w:t>
      </w:r>
      <w:r w:rsidR="00686CE5">
        <w:rPr>
          <w:rFonts w:ascii="Arial" w:eastAsia="Arial" w:hAnsi="Arial" w:cs="Arial"/>
        </w:rPr>
        <w:t>of</w:t>
      </w:r>
      <w:r>
        <w:rPr>
          <w:rFonts w:ascii="Arial" w:eastAsia="Arial" w:hAnsi="Arial" w:cs="Arial"/>
        </w:rPr>
        <w:t xml:space="preserve"> the problem of sustainable and inclusive language provision will be supported closely by the Edinburgh Buddhist Studies steering committee and Divinity colleagues with experience in language delivery, though the post-holder will be expected to </w:t>
      </w:r>
      <w:r w:rsidR="00686CE5">
        <w:rPr>
          <w:rFonts w:ascii="Arial" w:eastAsia="Arial" w:hAnsi="Arial" w:cs="Arial"/>
        </w:rPr>
        <w:t>use</w:t>
      </w:r>
      <w:r>
        <w:rPr>
          <w:rFonts w:ascii="Arial" w:eastAsia="Arial" w:hAnsi="Arial" w:cs="Arial"/>
        </w:rPr>
        <w:t xml:space="preserve"> the</w:t>
      </w:r>
      <w:r w:rsidR="00686CE5">
        <w:rPr>
          <w:rFonts w:ascii="Arial" w:eastAsia="Arial" w:hAnsi="Arial" w:cs="Arial"/>
        </w:rPr>
        <w:t>ir own</w:t>
      </w:r>
      <w:r>
        <w:rPr>
          <w:rFonts w:ascii="Arial" w:eastAsia="Arial" w:hAnsi="Arial" w:cs="Arial"/>
        </w:rPr>
        <w:t xml:space="preserve"> initiative in </w:t>
      </w:r>
      <w:r w:rsidR="00686CE5">
        <w:rPr>
          <w:rFonts w:ascii="Arial" w:eastAsia="Arial" w:hAnsi="Arial" w:cs="Arial"/>
        </w:rPr>
        <w:t>taking ideas forward</w:t>
      </w:r>
      <w:r>
        <w:rPr>
          <w:rFonts w:ascii="Arial" w:eastAsia="Arial" w:hAnsi="Arial" w:cs="Arial"/>
        </w:rPr>
        <w:t xml:space="preserve">. </w:t>
      </w:r>
    </w:p>
    <w:p w14:paraId="0EA3107B" w14:textId="77777777" w:rsidR="00034E9D" w:rsidRPr="008161C8" w:rsidRDefault="00034E9D" w:rsidP="00DE3587">
      <w:pPr>
        <w:shd w:val="clear" w:color="auto" w:fill="FFFFFF" w:themeFill="background1"/>
        <w:jc w:val="both"/>
        <w:rPr>
          <w:rFonts w:ascii="Arial" w:eastAsia="Arial" w:hAnsi="Arial" w:cs="Arial"/>
          <w:b/>
          <w:sz w:val="28"/>
          <w:szCs w:val="28"/>
        </w:rPr>
      </w:pPr>
    </w:p>
    <w:p w14:paraId="20BBF682" w14:textId="77777777" w:rsidR="00034E9D" w:rsidRPr="008161C8" w:rsidRDefault="00034E9D" w:rsidP="00DE3587">
      <w:pPr>
        <w:shd w:val="clear" w:color="auto" w:fill="D9D9D9" w:themeFill="background1" w:themeFillShade="D9"/>
        <w:jc w:val="both"/>
        <w:rPr>
          <w:rFonts w:ascii="Arial" w:eastAsia="Arial" w:hAnsi="Arial" w:cs="Arial"/>
          <w:b/>
          <w:sz w:val="28"/>
          <w:szCs w:val="28"/>
        </w:rPr>
      </w:pPr>
      <w:r w:rsidRPr="008161C8">
        <w:rPr>
          <w:rFonts w:ascii="Arial" w:eastAsia="Arial" w:hAnsi="Arial" w:cs="Arial"/>
          <w:b/>
          <w:sz w:val="28"/>
          <w:szCs w:val="28"/>
        </w:rPr>
        <w:t>Decision Making</w:t>
      </w:r>
    </w:p>
    <w:p w14:paraId="7CDB8069" w14:textId="77777777" w:rsidR="0000730C" w:rsidRDefault="0000730C" w:rsidP="00DE3587">
      <w:pPr>
        <w:pStyle w:val="ListParagraph"/>
        <w:shd w:val="clear" w:color="auto" w:fill="FFFFFF" w:themeFill="background1"/>
        <w:jc w:val="both"/>
        <w:rPr>
          <w:rFonts w:ascii="Arial" w:eastAsia="Arial" w:hAnsi="Arial" w:cs="Arial"/>
        </w:rPr>
      </w:pPr>
    </w:p>
    <w:p w14:paraId="09700078" w14:textId="678EF034" w:rsidR="001E63DD" w:rsidRPr="00304EA4" w:rsidRDefault="00686CE5" w:rsidP="001E63DD">
      <w:pPr>
        <w:pStyle w:val="ListParagraph"/>
        <w:numPr>
          <w:ilvl w:val="0"/>
          <w:numId w:val="26"/>
        </w:numPr>
        <w:shd w:val="clear" w:color="auto" w:fill="FFFFFF" w:themeFill="background1"/>
        <w:rPr>
          <w:rFonts w:ascii="Arial" w:eastAsia="Arial" w:hAnsi="Arial" w:cs="Arial"/>
        </w:rPr>
      </w:pPr>
      <w:r>
        <w:rPr>
          <w:rFonts w:ascii="Arial" w:eastAsia="Arial" w:hAnsi="Arial" w:cs="Arial"/>
        </w:rPr>
        <w:t xml:space="preserve">Expected to work independently and take decisions needed for the fulfilment of </w:t>
      </w:r>
      <w:r w:rsidR="001E63DD" w:rsidRPr="00304EA4">
        <w:rPr>
          <w:rFonts w:ascii="Arial" w:eastAsia="Arial" w:hAnsi="Arial" w:cs="Arial"/>
        </w:rPr>
        <w:t xml:space="preserve">specific administrative roles within the </w:t>
      </w:r>
      <w:r>
        <w:rPr>
          <w:rFonts w:ascii="Arial" w:eastAsia="Arial" w:hAnsi="Arial" w:cs="Arial"/>
        </w:rPr>
        <w:t xml:space="preserve">Edinburgh Buddhist Studies network </w:t>
      </w:r>
      <w:r w:rsidR="001E63DD" w:rsidRPr="00304EA4">
        <w:rPr>
          <w:rFonts w:ascii="Arial" w:eastAsia="Arial" w:hAnsi="Arial" w:cs="Arial"/>
        </w:rPr>
        <w:t>and School</w:t>
      </w:r>
      <w:r>
        <w:rPr>
          <w:rFonts w:ascii="Arial" w:eastAsia="Arial" w:hAnsi="Arial" w:cs="Arial"/>
        </w:rPr>
        <w:t xml:space="preserve"> of Divinity</w:t>
      </w:r>
      <w:r w:rsidR="001E63DD" w:rsidRPr="00304EA4">
        <w:rPr>
          <w:rFonts w:ascii="Arial" w:eastAsia="Arial" w:hAnsi="Arial" w:cs="Arial"/>
        </w:rPr>
        <w:t>.</w:t>
      </w:r>
    </w:p>
    <w:p w14:paraId="2E3505B2" w14:textId="0796285E" w:rsidR="00686CE5" w:rsidRPr="00304EA4" w:rsidRDefault="00686CE5" w:rsidP="00686CE5">
      <w:pPr>
        <w:pStyle w:val="ListParagraph"/>
        <w:numPr>
          <w:ilvl w:val="0"/>
          <w:numId w:val="26"/>
        </w:numPr>
        <w:shd w:val="clear" w:color="auto" w:fill="FFFFFF" w:themeFill="background1"/>
        <w:rPr>
          <w:rFonts w:ascii="Arial" w:eastAsia="Arial" w:hAnsi="Arial" w:cs="Arial"/>
        </w:rPr>
      </w:pPr>
      <w:r w:rsidRPr="00304EA4">
        <w:rPr>
          <w:rFonts w:ascii="Arial" w:eastAsia="Arial" w:hAnsi="Arial" w:cs="Arial"/>
        </w:rPr>
        <w:t xml:space="preserve">Take the lead in </w:t>
      </w:r>
      <w:r>
        <w:rPr>
          <w:rFonts w:ascii="Arial" w:eastAsia="Arial" w:hAnsi="Arial" w:cs="Arial"/>
        </w:rPr>
        <w:t>the trial of methods of language provision and in the organisation of its modes of delivery.</w:t>
      </w:r>
    </w:p>
    <w:p w14:paraId="28CEA362" w14:textId="06B09D21" w:rsidR="001E63DD" w:rsidRPr="00304EA4" w:rsidRDefault="001E63DD" w:rsidP="001E63DD">
      <w:pPr>
        <w:pStyle w:val="ListParagraph"/>
        <w:numPr>
          <w:ilvl w:val="0"/>
          <w:numId w:val="26"/>
        </w:numPr>
        <w:shd w:val="clear" w:color="auto" w:fill="FFFFFF" w:themeFill="background1"/>
        <w:rPr>
          <w:rFonts w:ascii="Arial" w:eastAsia="Arial" w:hAnsi="Arial" w:cs="Arial"/>
        </w:rPr>
      </w:pPr>
      <w:r w:rsidRPr="00304EA4">
        <w:rPr>
          <w:rFonts w:ascii="Arial" w:eastAsia="Arial" w:hAnsi="Arial" w:cs="Arial"/>
        </w:rPr>
        <w:t>Take responsibility for the effective management of resources</w:t>
      </w:r>
      <w:r w:rsidR="00686CE5">
        <w:rPr>
          <w:rFonts w:ascii="Arial" w:eastAsia="Arial" w:hAnsi="Arial" w:cs="Arial"/>
        </w:rPr>
        <w:t xml:space="preserve"> allocated for additional language provision</w:t>
      </w:r>
      <w:r w:rsidRPr="00304EA4">
        <w:rPr>
          <w:rFonts w:ascii="Arial" w:eastAsia="Arial" w:hAnsi="Arial" w:cs="Arial"/>
        </w:rPr>
        <w:t>.</w:t>
      </w:r>
    </w:p>
    <w:p w14:paraId="499D3795" w14:textId="77777777" w:rsidR="0000730C" w:rsidRPr="0000730C" w:rsidRDefault="0000730C" w:rsidP="0000730C">
      <w:pPr>
        <w:pStyle w:val="ListParagraph"/>
        <w:shd w:val="clear" w:color="auto" w:fill="FFFFFF" w:themeFill="background1"/>
        <w:rPr>
          <w:rFonts w:ascii="Arial" w:eastAsia="Arial" w:hAnsi="Arial" w:cs="Arial"/>
        </w:rPr>
      </w:pPr>
    </w:p>
    <w:p w14:paraId="468E11B4" w14:textId="3042C950" w:rsidR="0000730C" w:rsidRPr="008161C8" w:rsidRDefault="0000730C" w:rsidP="008161C8">
      <w:pPr>
        <w:shd w:val="clear" w:color="auto" w:fill="FFFFFF" w:themeFill="background1"/>
        <w:rPr>
          <w:rFonts w:ascii="Arial" w:eastAsia="Arial" w:hAnsi="Arial" w:cs="Arial"/>
        </w:rPr>
      </w:pPr>
    </w:p>
    <w:p w14:paraId="061D86CB" w14:textId="77777777" w:rsidR="00034E9D" w:rsidRPr="008161C8" w:rsidRDefault="00034E9D"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Knowledge Skills and Experience</w:t>
      </w:r>
    </w:p>
    <w:p w14:paraId="35C8DB16" w14:textId="77777777" w:rsidR="006638E1" w:rsidRPr="008161C8" w:rsidRDefault="006638E1" w:rsidP="356BC62B">
      <w:pPr>
        <w:shd w:val="clear" w:color="auto" w:fill="FFFFFF" w:themeFill="background1"/>
        <w:rPr>
          <w:rFonts w:ascii="Arial" w:eastAsia="Arial" w:hAnsi="Arial" w:cs="Arial"/>
          <w:b/>
          <w:sz w:val="28"/>
          <w:szCs w:val="28"/>
        </w:rPr>
      </w:pPr>
    </w:p>
    <w:tbl>
      <w:tblPr>
        <w:tblStyle w:val="TableGrid"/>
        <w:tblW w:w="9067" w:type="dxa"/>
        <w:tblLayout w:type="fixed"/>
        <w:tblLook w:val="04A0" w:firstRow="1" w:lastRow="0" w:firstColumn="1" w:lastColumn="0" w:noHBand="0" w:noVBand="1"/>
      </w:tblPr>
      <w:tblGrid>
        <w:gridCol w:w="1838"/>
        <w:gridCol w:w="3402"/>
        <w:gridCol w:w="3827"/>
      </w:tblGrid>
      <w:tr w:rsidR="006638E1" w:rsidRPr="008161C8" w14:paraId="39B72C3D" w14:textId="77777777" w:rsidTr="09B87EDB">
        <w:tc>
          <w:tcPr>
            <w:tcW w:w="1838" w:type="dxa"/>
            <w:shd w:val="clear" w:color="auto" w:fill="D9D9D9" w:themeFill="background1" w:themeFillShade="D9"/>
          </w:tcPr>
          <w:p w14:paraId="75899D73" w14:textId="77777777" w:rsidR="006638E1" w:rsidRPr="008161C8" w:rsidRDefault="006638E1" w:rsidP="356BC62B">
            <w:pPr>
              <w:rPr>
                <w:rFonts w:ascii="Arial" w:eastAsia="Arial" w:hAnsi="Arial" w:cs="Arial"/>
                <w:b/>
              </w:rPr>
            </w:pPr>
            <w:r w:rsidRPr="008161C8">
              <w:rPr>
                <w:rFonts w:ascii="Arial" w:eastAsia="Arial" w:hAnsi="Arial" w:cs="Arial"/>
                <w:b/>
              </w:rPr>
              <w:t>Attribute</w:t>
            </w:r>
          </w:p>
        </w:tc>
        <w:tc>
          <w:tcPr>
            <w:tcW w:w="3402" w:type="dxa"/>
            <w:shd w:val="clear" w:color="auto" w:fill="D9D9D9" w:themeFill="background1" w:themeFillShade="D9"/>
          </w:tcPr>
          <w:p w14:paraId="3B6A4967" w14:textId="77777777" w:rsidR="006638E1" w:rsidRPr="008161C8" w:rsidRDefault="006638E1" w:rsidP="356BC62B">
            <w:pPr>
              <w:jc w:val="center"/>
              <w:rPr>
                <w:rFonts w:ascii="Arial" w:eastAsia="Arial" w:hAnsi="Arial" w:cs="Arial"/>
                <w:b/>
              </w:rPr>
            </w:pPr>
            <w:r w:rsidRPr="008161C8">
              <w:rPr>
                <w:rFonts w:ascii="Arial" w:eastAsia="Arial" w:hAnsi="Arial" w:cs="Arial"/>
                <w:b/>
              </w:rPr>
              <w:t>Essential</w:t>
            </w:r>
          </w:p>
        </w:tc>
        <w:tc>
          <w:tcPr>
            <w:tcW w:w="3827" w:type="dxa"/>
            <w:shd w:val="clear" w:color="auto" w:fill="D9D9D9" w:themeFill="background1" w:themeFillShade="D9"/>
          </w:tcPr>
          <w:p w14:paraId="778EBB5F" w14:textId="77777777" w:rsidR="006638E1" w:rsidRPr="008161C8" w:rsidRDefault="006638E1" w:rsidP="356BC62B">
            <w:pPr>
              <w:jc w:val="center"/>
              <w:rPr>
                <w:rFonts w:ascii="Arial" w:eastAsia="Arial" w:hAnsi="Arial" w:cs="Arial"/>
                <w:b/>
              </w:rPr>
            </w:pPr>
            <w:r w:rsidRPr="008161C8">
              <w:rPr>
                <w:rFonts w:ascii="Arial" w:eastAsia="Arial" w:hAnsi="Arial" w:cs="Arial"/>
                <w:b/>
              </w:rPr>
              <w:t>Desirable</w:t>
            </w:r>
          </w:p>
        </w:tc>
      </w:tr>
      <w:tr w:rsidR="006638E1" w:rsidRPr="008161C8" w14:paraId="6F506B68" w14:textId="77777777" w:rsidTr="09B87EDB">
        <w:tc>
          <w:tcPr>
            <w:tcW w:w="1838" w:type="dxa"/>
          </w:tcPr>
          <w:p w14:paraId="4328FC66" w14:textId="05AD862F" w:rsidR="006638E1" w:rsidRPr="008161C8" w:rsidRDefault="0000730C" w:rsidP="356BC62B">
            <w:pPr>
              <w:rPr>
                <w:rFonts w:ascii="Arial" w:eastAsia="Arial" w:hAnsi="Arial" w:cs="Arial"/>
                <w:b/>
              </w:rPr>
            </w:pPr>
            <w:r>
              <w:rPr>
                <w:rFonts w:ascii="Arial" w:eastAsia="Arial" w:hAnsi="Arial" w:cs="Arial"/>
                <w:b/>
              </w:rPr>
              <w:t xml:space="preserve">Education, </w:t>
            </w:r>
            <w:r w:rsidR="001A5636" w:rsidRPr="008161C8">
              <w:rPr>
                <w:rFonts w:ascii="Arial" w:eastAsia="Arial" w:hAnsi="Arial" w:cs="Arial"/>
                <w:b/>
              </w:rPr>
              <w:t>Qualifications</w:t>
            </w:r>
            <w:r>
              <w:rPr>
                <w:rFonts w:ascii="Arial" w:eastAsia="Arial" w:hAnsi="Arial" w:cs="Arial"/>
                <w:b/>
              </w:rPr>
              <w:t xml:space="preserve"> &amp;</w:t>
            </w:r>
            <w:r w:rsidR="001A5636" w:rsidRPr="008161C8">
              <w:rPr>
                <w:rFonts w:ascii="Arial" w:eastAsia="Arial" w:hAnsi="Arial" w:cs="Arial"/>
                <w:b/>
              </w:rPr>
              <w:t xml:space="preserve"> Training</w:t>
            </w:r>
          </w:p>
        </w:tc>
        <w:tc>
          <w:tcPr>
            <w:tcW w:w="3402" w:type="dxa"/>
          </w:tcPr>
          <w:p w14:paraId="23F8F0D6" w14:textId="77777777" w:rsidR="001A5636" w:rsidRPr="00DE3587" w:rsidRDefault="001A5636" w:rsidP="00DE3587">
            <w:pPr>
              <w:shd w:val="clear" w:color="auto" w:fill="FFFFFF" w:themeFill="background1"/>
              <w:rPr>
                <w:rFonts w:ascii="Arial" w:eastAsia="Arial" w:hAnsi="Arial" w:cs="Arial"/>
              </w:rPr>
            </w:pPr>
          </w:p>
          <w:p w14:paraId="12DA867F" w14:textId="6C2BC0A9" w:rsidR="00C3313C" w:rsidRDefault="00B96E83" w:rsidP="00C3313C">
            <w:pPr>
              <w:numPr>
                <w:ilvl w:val="0"/>
                <w:numId w:val="20"/>
              </w:numPr>
              <w:rPr>
                <w:rFonts w:ascii="Arial" w:hAnsi="Arial" w:cs="Arial"/>
              </w:rPr>
            </w:pPr>
            <w:r>
              <w:rPr>
                <w:rFonts w:ascii="Arial" w:hAnsi="Arial" w:cs="Arial"/>
              </w:rPr>
              <w:t>Doctorate</w:t>
            </w:r>
            <w:r w:rsidR="00F64A05">
              <w:rPr>
                <w:rFonts w:ascii="Arial" w:hAnsi="Arial" w:cs="Arial"/>
              </w:rPr>
              <w:t xml:space="preserve"> in Buddhist Studies or a </w:t>
            </w:r>
            <w:r w:rsidR="00417D0E">
              <w:rPr>
                <w:rFonts w:ascii="Arial" w:hAnsi="Arial" w:cs="Arial"/>
              </w:rPr>
              <w:t xml:space="preserve">closely </w:t>
            </w:r>
            <w:r w:rsidR="00F64A05">
              <w:rPr>
                <w:rFonts w:ascii="Arial" w:hAnsi="Arial" w:cs="Arial"/>
              </w:rPr>
              <w:t>related field</w:t>
            </w:r>
            <w:r>
              <w:rPr>
                <w:rFonts w:ascii="Arial" w:hAnsi="Arial" w:cs="Arial"/>
              </w:rPr>
              <w:t>, conferred by the date of agreed employment</w:t>
            </w:r>
          </w:p>
          <w:p w14:paraId="63684CF1" w14:textId="3F251F48" w:rsidR="006638E1" w:rsidRPr="00F64A05" w:rsidRDefault="00F64A05" w:rsidP="356BC62B">
            <w:pPr>
              <w:numPr>
                <w:ilvl w:val="0"/>
                <w:numId w:val="20"/>
              </w:numPr>
              <w:rPr>
                <w:rFonts w:ascii="Arial" w:hAnsi="Arial" w:cs="Arial"/>
              </w:rPr>
            </w:pPr>
            <w:r>
              <w:rPr>
                <w:rFonts w:ascii="Arial" w:hAnsi="Arial" w:cs="Arial"/>
              </w:rPr>
              <w:t>Sanskrit</w:t>
            </w:r>
            <w:r w:rsidR="00417D0E">
              <w:rPr>
                <w:rFonts w:ascii="Arial" w:hAnsi="Arial" w:cs="Arial"/>
              </w:rPr>
              <w:t xml:space="preserve"> expertise at advanced level</w:t>
            </w:r>
            <w:r>
              <w:rPr>
                <w:rFonts w:ascii="Arial" w:hAnsi="Arial" w:cs="Arial"/>
              </w:rPr>
              <w:t>, and competence in another classical Buddhist language (such as Tibetan, Chinese or Pali)</w:t>
            </w:r>
          </w:p>
          <w:p w14:paraId="335CB7F5" w14:textId="77777777" w:rsidR="006638E1" w:rsidRPr="008161C8" w:rsidRDefault="006638E1" w:rsidP="356BC62B">
            <w:pPr>
              <w:rPr>
                <w:rFonts w:ascii="Arial" w:eastAsia="Arial" w:hAnsi="Arial" w:cs="Arial"/>
                <w:b/>
              </w:rPr>
            </w:pPr>
          </w:p>
        </w:tc>
        <w:tc>
          <w:tcPr>
            <w:tcW w:w="3827" w:type="dxa"/>
          </w:tcPr>
          <w:p w14:paraId="03F87C77" w14:textId="77777777" w:rsidR="00C3313C" w:rsidRDefault="00C3313C" w:rsidP="00C3313C">
            <w:pPr>
              <w:pStyle w:val="ListParagraph"/>
              <w:shd w:val="clear" w:color="auto" w:fill="FFFFFF" w:themeFill="background1"/>
              <w:rPr>
                <w:rFonts w:ascii="Arial" w:eastAsia="Arial" w:hAnsi="Arial" w:cs="Arial"/>
              </w:rPr>
            </w:pPr>
          </w:p>
          <w:p w14:paraId="5A401D36" w14:textId="6394E61C" w:rsidR="00DE3587" w:rsidRPr="00DE3587" w:rsidRDefault="00F64A05" w:rsidP="00DE3587">
            <w:pPr>
              <w:pStyle w:val="ListParagraph"/>
              <w:numPr>
                <w:ilvl w:val="0"/>
                <w:numId w:val="11"/>
              </w:numPr>
              <w:shd w:val="clear" w:color="auto" w:fill="FFFFFF" w:themeFill="background1"/>
              <w:rPr>
                <w:rFonts w:ascii="Arial" w:eastAsia="Arial" w:hAnsi="Arial" w:cs="Arial"/>
              </w:rPr>
            </w:pPr>
            <w:r>
              <w:rPr>
                <w:rFonts w:ascii="Arial" w:eastAsia="Arial" w:hAnsi="Arial" w:cs="Arial"/>
              </w:rPr>
              <w:t>Teaching qualification that provides fellowship of the Higher Education Academy, or equivalent</w:t>
            </w:r>
          </w:p>
          <w:p w14:paraId="1F071F81" w14:textId="77777777" w:rsidR="006638E1" w:rsidRPr="008161C8" w:rsidRDefault="006638E1" w:rsidP="356BC62B">
            <w:pPr>
              <w:rPr>
                <w:rFonts w:ascii="Arial" w:eastAsia="Arial" w:hAnsi="Arial" w:cs="Arial"/>
                <w:b/>
              </w:rPr>
            </w:pPr>
          </w:p>
        </w:tc>
      </w:tr>
      <w:tr w:rsidR="006638E1" w:rsidRPr="008161C8" w14:paraId="36D1FCDC" w14:textId="77777777" w:rsidTr="09B87EDB">
        <w:tc>
          <w:tcPr>
            <w:tcW w:w="1838" w:type="dxa"/>
          </w:tcPr>
          <w:p w14:paraId="7B3562EC" w14:textId="77777777" w:rsidR="006638E1" w:rsidRPr="008161C8" w:rsidRDefault="006638E1" w:rsidP="356BC62B">
            <w:pPr>
              <w:rPr>
                <w:rFonts w:ascii="Arial" w:eastAsia="Arial" w:hAnsi="Arial" w:cs="Arial"/>
                <w:b/>
              </w:rPr>
            </w:pPr>
            <w:r w:rsidRPr="008161C8">
              <w:rPr>
                <w:rFonts w:ascii="Arial" w:eastAsia="Arial" w:hAnsi="Arial" w:cs="Arial"/>
                <w:b/>
              </w:rPr>
              <w:t>Knowledge &amp; Experience</w:t>
            </w:r>
          </w:p>
        </w:tc>
        <w:tc>
          <w:tcPr>
            <w:tcW w:w="3402" w:type="dxa"/>
          </w:tcPr>
          <w:p w14:paraId="3E2B9CF0" w14:textId="77777777" w:rsidR="001367FC" w:rsidRDefault="00417D0E" w:rsidP="001367FC">
            <w:pPr>
              <w:numPr>
                <w:ilvl w:val="0"/>
                <w:numId w:val="20"/>
              </w:numPr>
              <w:rPr>
                <w:rFonts w:ascii="Arial" w:hAnsi="Arial" w:cs="Arial"/>
              </w:rPr>
            </w:pPr>
            <w:r w:rsidRPr="00F64A05">
              <w:rPr>
                <w:rFonts w:ascii="Arial" w:hAnsi="Arial" w:cs="Arial"/>
              </w:rPr>
              <w:t xml:space="preserve">Demonstrated commitment to </w:t>
            </w:r>
            <w:r w:rsidR="001367FC">
              <w:rPr>
                <w:rFonts w:ascii="Arial" w:hAnsi="Arial" w:cs="Arial"/>
              </w:rPr>
              <w:t xml:space="preserve">– and potential for – </w:t>
            </w:r>
            <w:r w:rsidRPr="00F64A05">
              <w:rPr>
                <w:rFonts w:ascii="Arial" w:hAnsi="Arial" w:cs="Arial"/>
              </w:rPr>
              <w:t>excellence in teaching</w:t>
            </w:r>
          </w:p>
          <w:p w14:paraId="201EDD05" w14:textId="2A306C9E" w:rsidR="00417D0E" w:rsidRPr="00F64A05" w:rsidRDefault="001367FC" w:rsidP="001367FC">
            <w:pPr>
              <w:numPr>
                <w:ilvl w:val="0"/>
                <w:numId w:val="20"/>
              </w:numPr>
              <w:rPr>
                <w:rFonts w:ascii="Arial" w:hAnsi="Arial" w:cs="Arial"/>
              </w:rPr>
            </w:pPr>
            <w:r>
              <w:rPr>
                <w:rFonts w:ascii="Arial" w:hAnsi="Arial" w:cs="Arial"/>
              </w:rPr>
              <w:t>A</w:t>
            </w:r>
            <w:r w:rsidR="00417D0E">
              <w:rPr>
                <w:rFonts w:ascii="Arial" w:hAnsi="Arial" w:cs="Arial"/>
              </w:rPr>
              <w:t xml:space="preserve"> p</w:t>
            </w:r>
            <w:r w:rsidR="00417D0E" w:rsidRPr="00F64A05">
              <w:rPr>
                <w:rFonts w:ascii="Arial" w:hAnsi="Arial" w:cs="Arial"/>
              </w:rPr>
              <w:t>ositive and inclusive approach to teaching classical languages</w:t>
            </w:r>
          </w:p>
          <w:p w14:paraId="37D457A3" w14:textId="6C552B02" w:rsidR="00F64A05" w:rsidRPr="00F64A05" w:rsidRDefault="00F64A05" w:rsidP="001367FC">
            <w:pPr>
              <w:numPr>
                <w:ilvl w:val="0"/>
                <w:numId w:val="20"/>
              </w:numPr>
              <w:rPr>
                <w:rFonts w:ascii="Arial" w:hAnsi="Arial" w:cs="Arial"/>
              </w:rPr>
            </w:pPr>
            <w:r w:rsidRPr="00F64A05">
              <w:rPr>
                <w:rFonts w:ascii="Arial" w:hAnsi="Arial" w:cs="Arial"/>
              </w:rPr>
              <w:t xml:space="preserve">Evidence of a </w:t>
            </w:r>
            <w:r>
              <w:rPr>
                <w:rFonts w:ascii="Arial" w:hAnsi="Arial" w:cs="Arial"/>
              </w:rPr>
              <w:t>high quality</w:t>
            </w:r>
            <w:r w:rsidRPr="00F64A05">
              <w:rPr>
                <w:rFonts w:ascii="Arial" w:hAnsi="Arial" w:cs="Arial"/>
              </w:rPr>
              <w:t xml:space="preserve"> </w:t>
            </w:r>
            <w:r w:rsidR="00B96E83">
              <w:rPr>
                <w:rFonts w:ascii="Arial" w:hAnsi="Arial" w:cs="Arial"/>
              </w:rPr>
              <w:t xml:space="preserve">and growing </w:t>
            </w:r>
            <w:r w:rsidRPr="00F64A05">
              <w:rPr>
                <w:rFonts w:ascii="Arial" w:hAnsi="Arial" w:cs="Arial"/>
              </w:rPr>
              <w:t>research portfolio in any area of Buddhist Studies</w:t>
            </w:r>
            <w:r>
              <w:rPr>
                <w:rFonts w:ascii="Arial" w:hAnsi="Arial" w:cs="Arial"/>
              </w:rPr>
              <w:t>,</w:t>
            </w:r>
            <w:r w:rsidR="00B96E83">
              <w:rPr>
                <w:rFonts w:ascii="Arial" w:hAnsi="Arial" w:cs="Arial"/>
              </w:rPr>
              <w:t xml:space="preserve"> commensurate with</w:t>
            </w:r>
            <w:r>
              <w:rPr>
                <w:rFonts w:ascii="Arial" w:hAnsi="Arial" w:cs="Arial"/>
              </w:rPr>
              <w:t xml:space="preserve"> career stage</w:t>
            </w:r>
            <w:r w:rsidRPr="00F64A05">
              <w:rPr>
                <w:rFonts w:ascii="Arial" w:hAnsi="Arial" w:cs="Arial"/>
              </w:rPr>
              <w:t xml:space="preserve"> </w:t>
            </w:r>
          </w:p>
          <w:p w14:paraId="565E3CF5" w14:textId="77777777" w:rsidR="00F64A05" w:rsidRPr="00F64A05" w:rsidRDefault="00F64A05" w:rsidP="001367FC">
            <w:pPr>
              <w:numPr>
                <w:ilvl w:val="0"/>
                <w:numId w:val="20"/>
              </w:numPr>
              <w:rPr>
                <w:rFonts w:ascii="Arial" w:hAnsi="Arial" w:cs="Arial"/>
              </w:rPr>
            </w:pPr>
            <w:r w:rsidRPr="00F64A05">
              <w:rPr>
                <w:rFonts w:ascii="Arial" w:hAnsi="Arial" w:cs="Arial"/>
              </w:rPr>
              <w:t xml:space="preserve">Commitment to an inclusive, sustainable, and multi-disciplinary vision of Buddhist Studies </w:t>
            </w:r>
          </w:p>
          <w:p w14:paraId="785573D8" w14:textId="77777777" w:rsidR="00F64A05" w:rsidRPr="00F64A05" w:rsidRDefault="00F64A05" w:rsidP="001367FC">
            <w:pPr>
              <w:numPr>
                <w:ilvl w:val="0"/>
                <w:numId w:val="20"/>
              </w:numPr>
              <w:rPr>
                <w:rFonts w:ascii="Arial" w:hAnsi="Arial" w:cs="Arial"/>
              </w:rPr>
            </w:pPr>
            <w:r w:rsidRPr="00F64A05">
              <w:rPr>
                <w:rFonts w:ascii="Arial" w:hAnsi="Arial" w:cs="Arial"/>
              </w:rPr>
              <w:t>Excellent communication skills</w:t>
            </w:r>
          </w:p>
          <w:p w14:paraId="063EBF39" w14:textId="221A6A55" w:rsidR="001367FC" w:rsidRDefault="001367FC" w:rsidP="001367FC">
            <w:pPr>
              <w:pStyle w:val="ListParagraph"/>
              <w:numPr>
                <w:ilvl w:val="0"/>
                <w:numId w:val="20"/>
              </w:numPr>
              <w:shd w:val="clear" w:color="auto" w:fill="FFFFFF" w:themeFill="background1"/>
              <w:rPr>
                <w:rFonts w:ascii="Arial" w:eastAsia="Arial" w:hAnsi="Arial" w:cs="Arial"/>
              </w:rPr>
            </w:pPr>
            <w:r w:rsidRPr="00304EA4">
              <w:rPr>
                <w:rFonts w:ascii="Arial" w:eastAsia="Arial" w:hAnsi="Arial" w:cs="Arial"/>
              </w:rPr>
              <w:t xml:space="preserve">Honest, reliable, highly motivated, adhering to high academic standards, </w:t>
            </w:r>
            <w:r w:rsidR="002B2C5D">
              <w:rPr>
                <w:rFonts w:ascii="Arial" w:eastAsia="Arial" w:hAnsi="Arial" w:cs="Arial"/>
              </w:rPr>
              <w:t xml:space="preserve">and </w:t>
            </w:r>
            <w:r w:rsidRPr="00304EA4">
              <w:rPr>
                <w:rFonts w:ascii="Arial" w:eastAsia="Arial" w:hAnsi="Arial" w:cs="Arial"/>
              </w:rPr>
              <w:t xml:space="preserve">cooperative with </w:t>
            </w:r>
            <w:r w:rsidRPr="00304EA4">
              <w:rPr>
                <w:rFonts w:ascii="Arial" w:eastAsia="Arial" w:hAnsi="Arial" w:cs="Arial"/>
              </w:rPr>
              <w:lastRenderedPageBreak/>
              <w:t xml:space="preserve">academic and administrative colleagues </w:t>
            </w:r>
          </w:p>
          <w:p w14:paraId="45CD6AD9" w14:textId="77777777" w:rsidR="006638E1" w:rsidRPr="008161C8" w:rsidRDefault="006638E1" w:rsidP="356BC62B">
            <w:pPr>
              <w:rPr>
                <w:rFonts w:ascii="Arial" w:eastAsia="Arial" w:hAnsi="Arial" w:cs="Arial"/>
                <w:b/>
              </w:rPr>
            </w:pPr>
          </w:p>
        </w:tc>
        <w:tc>
          <w:tcPr>
            <w:tcW w:w="3827" w:type="dxa"/>
          </w:tcPr>
          <w:p w14:paraId="5647A11B" w14:textId="7B1F4F01" w:rsidR="00F64A05" w:rsidRDefault="00F64A05" w:rsidP="00DE3587">
            <w:pPr>
              <w:pStyle w:val="ListParagraph"/>
              <w:numPr>
                <w:ilvl w:val="0"/>
                <w:numId w:val="11"/>
              </w:numPr>
              <w:shd w:val="clear" w:color="auto" w:fill="FFFFFF" w:themeFill="background1"/>
              <w:rPr>
                <w:rFonts w:ascii="Arial" w:eastAsia="Arial" w:hAnsi="Arial" w:cs="Arial"/>
              </w:rPr>
            </w:pPr>
            <w:r>
              <w:rPr>
                <w:rFonts w:ascii="Arial" w:eastAsia="Arial" w:hAnsi="Arial" w:cs="Arial"/>
              </w:rPr>
              <w:lastRenderedPageBreak/>
              <w:t xml:space="preserve">Experience </w:t>
            </w:r>
            <w:r w:rsidR="005F70C5">
              <w:rPr>
                <w:rFonts w:ascii="Arial" w:eastAsia="Arial" w:hAnsi="Arial" w:cs="Arial"/>
              </w:rPr>
              <w:t xml:space="preserve">of </w:t>
            </w:r>
            <w:r>
              <w:rPr>
                <w:rFonts w:ascii="Arial" w:eastAsia="Arial" w:hAnsi="Arial" w:cs="Arial"/>
              </w:rPr>
              <w:t xml:space="preserve">teaching languages including in </w:t>
            </w:r>
            <w:r w:rsidR="001367FC">
              <w:rPr>
                <w:rFonts w:ascii="Arial" w:eastAsia="Arial" w:hAnsi="Arial" w:cs="Arial"/>
              </w:rPr>
              <w:t>online or summer school</w:t>
            </w:r>
            <w:r>
              <w:rPr>
                <w:rFonts w:ascii="Arial" w:eastAsia="Arial" w:hAnsi="Arial" w:cs="Arial"/>
              </w:rPr>
              <w:t xml:space="preserve"> formats</w:t>
            </w:r>
          </w:p>
          <w:p w14:paraId="1FB2F1FD" w14:textId="4F5D2899" w:rsidR="00B96E83" w:rsidRDefault="00B96E83" w:rsidP="00DE3587">
            <w:pPr>
              <w:pStyle w:val="ListParagraph"/>
              <w:numPr>
                <w:ilvl w:val="0"/>
                <w:numId w:val="11"/>
              </w:numPr>
              <w:shd w:val="clear" w:color="auto" w:fill="FFFFFF" w:themeFill="background1"/>
              <w:rPr>
                <w:rFonts w:ascii="Arial" w:eastAsia="Arial" w:hAnsi="Arial" w:cs="Arial"/>
              </w:rPr>
            </w:pPr>
            <w:r>
              <w:rPr>
                <w:rFonts w:ascii="Arial" w:eastAsia="Arial" w:hAnsi="Arial" w:cs="Arial"/>
              </w:rPr>
              <w:t>Excellent IT skills relating to teaching and research</w:t>
            </w:r>
          </w:p>
          <w:p w14:paraId="580A1B21" w14:textId="282C6F15" w:rsidR="00DE3587" w:rsidRDefault="00B96E83" w:rsidP="00DE3587">
            <w:pPr>
              <w:pStyle w:val="ListParagraph"/>
              <w:numPr>
                <w:ilvl w:val="0"/>
                <w:numId w:val="11"/>
              </w:numPr>
              <w:shd w:val="clear" w:color="auto" w:fill="FFFFFF" w:themeFill="background1"/>
              <w:rPr>
                <w:rFonts w:ascii="Arial" w:eastAsia="Arial" w:hAnsi="Arial" w:cs="Arial"/>
              </w:rPr>
            </w:pPr>
            <w:r>
              <w:rPr>
                <w:rFonts w:ascii="Arial" w:eastAsia="Arial" w:hAnsi="Arial" w:cs="Arial"/>
              </w:rPr>
              <w:t>Early evidence of fund-raising activity, commensurate with career stage</w:t>
            </w:r>
          </w:p>
          <w:p w14:paraId="4BAE4954" w14:textId="4B32CEE3" w:rsidR="00B96E83" w:rsidRDefault="00B96E83" w:rsidP="00DE3587">
            <w:pPr>
              <w:pStyle w:val="ListParagraph"/>
              <w:numPr>
                <w:ilvl w:val="0"/>
                <w:numId w:val="11"/>
              </w:numPr>
              <w:shd w:val="clear" w:color="auto" w:fill="FFFFFF" w:themeFill="background1"/>
              <w:rPr>
                <w:rFonts w:ascii="Arial" w:eastAsia="Arial" w:hAnsi="Arial" w:cs="Arial"/>
              </w:rPr>
            </w:pPr>
            <w:r>
              <w:rPr>
                <w:rFonts w:ascii="Arial" w:eastAsia="Arial" w:hAnsi="Arial" w:cs="Arial"/>
              </w:rPr>
              <w:t>Contribution to relevant international academic conferences</w:t>
            </w:r>
          </w:p>
          <w:p w14:paraId="7737AB02" w14:textId="189D01D5" w:rsidR="00B96E83" w:rsidRDefault="00B96E83" w:rsidP="00DE3587">
            <w:pPr>
              <w:pStyle w:val="ListParagraph"/>
              <w:numPr>
                <w:ilvl w:val="0"/>
                <w:numId w:val="11"/>
              </w:numPr>
              <w:shd w:val="clear" w:color="auto" w:fill="FFFFFF" w:themeFill="background1"/>
              <w:rPr>
                <w:rFonts w:ascii="Arial" w:eastAsia="Arial" w:hAnsi="Arial" w:cs="Arial"/>
              </w:rPr>
            </w:pPr>
            <w:r>
              <w:rPr>
                <w:rFonts w:ascii="Arial" w:eastAsia="Arial" w:hAnsi="Arial" w:cs="Arial"/>
              </w:rPr>
              <w:t>Demonstrated commitment to continued professional development</w:t>
            </w:r>
          </w:p>
          <w:p w14:paraId="5A5BFB8E" w14:textId="62190208" w:rsidR="00B96E83" w:rsidRPr="00DE3587" w:rsidRDefault="00B96E83" w:rsidP="00DE3587">
            <w:pPr>
              <w:pStyle w:val="ListParagraph"/>
              <w:numPr>
                <w:ilvl w:val="0"/>
                <w:numId w:val="11"/>
              </w:numPr>
              <w:shd w:val="clear" w:color="auto" w:fill="FFFFFF" w:themeFill="background1"/>
              <w:rPr>
                <w:rFonts w:ascii="Arial" w:eastAsia="Arial" w:hAnsi="Arial" w:cs="Arial"/>
              </w:rPr>
            </w:pPr>
            <w:r>
              <w:rPr>
                <w:rFonts w:ascii="Arial" w:eastAsia="Arial" w:hAnsi="Arial" w:cs="Arial"/>
              </w:rPr>
              <w:t>An interest in communicating ideas to the wider public</w:t>
            </w:r>
          </w:p>
          <w:p w14:paraId="27EFD52E" w14:textId="77777777" w:rsidR="006638E1" w:rsidRPr="00417D0E" w:rsidRDefault="006638E1" w:rsidP="00417D0E">
            <w:pPr>
              <w:shd w:val="clear" w:color="auto" w:fill="FFFFFF" w:themeFill="background1"/>
              <w:ind w:left="360"/>
              <w:rPr>
                <w:rFonts w:ascii="Arial" w:eastAsia="Arial" w:hAnsi="Arial" w:cs="Arial"/>
                <w:b/>
              </w:rPr>
            </w:pPr>
          </w:p>
        </w:tc>
      </w:tr>
    </w:tbl>
    <w:p w14:paraId="0CD5A5B1" w14:textId="312C038F" w:rsidR="00DE3587" w:rsidRDefault="006638E1" w:rsidP="356BC62B">
      <w:pPr>
        <w:shd w:val="clear" w:color="auto" w:fill="FFFFFF" w:themeFill="background1"/>
        <w:rPr>
          <w:rFonts w:ascii="Arial" w:eastAsia="Arial" w:hAnsi="Arial" w:cs="Arial"/>
          <w:b/>
          <w:sz w:val="28"/>
          <w:szCs w:val="28"/>
        </w:rPr>
      </w:pPr>
      <w:r w:rsidRPr="008161C8">
        <w:rPr>
          <w:rFonts w:ascii="Arial" w:hAnsi="Arial" w:cs="Arial"/>
          <w:b/>
          <w:sz w:val="28"/>
          <w:szCs w:val="28"/>
        </w:rPr>
        <w:tab/>
      </w:r>
      <w:r w:rsidRPr="008161C8">
        <w:rPr>
          <w:rFonts w:ascii="Arial" w:hAnsi="Arial" w:cs="Arial"/>
          <w:b/>
          <w:sz w:val="28"/>
          <w:szCs w:val="28"/>
        </w:rPr>
        <w:tab/>
      </w:r>
    </w:p>
    <w:p w14:paraId="2E42867A" w14:textId="77777777" w:rsidR="00DE3587" w:rsidRPr="008161C8" w:rsidRDefault="00DE3587" w:rsidP="356BC62B">
      <w:pPr>
        <w:shd w:val="clear" w:color="auto" w:fill="FFFFFF" w:themeFill="background1"/>
        <w:rPr>
          <w:rFonts w:ascii="Arial" w:eastAsia="Arial" w:hAnsi="Arial" w:cs="Arial"/>
          <w:b/>
          <w:sz w:val="28"/>
          <w:szCs w:val="28"/>
        </w:rPr>
      </w:pPr>
    </w:p>
    <w:p w14:paraId="3F77D5DB" w14:textId="77777777" w:rsidR="00034E9D" w:rsidRPr="008161C8" w:rsidRDefault="00034E9D" w:rsidP="008161C8">
      <w:pPr>
        <w:shd w:val="clear" w:color="auto" w:fill="D9D9D9" w:themeFill="background1" w:themeFillShade="D9"/>
        <w:rPr>
          <w:rFonts w:ascii="Arial" w:eastAsia="Arial" w:hAnsi="Arial" w:cs="Arial"/>
          <w:b/>
          <w:sz w:val="28"/>
          <w:szCs w:val="28"/>
        </w:rPr>
      </w:pPr>
      <w:r w:rsidRPr="113E98F8">
        <w:rPr>
          <w:rFonts w:ascii="Arial" w:eastAsia="Arial" w:hAnsi="Arial" w:cs="Arial"/>
          <w:b/>
          <w:sz w:val="28"/>
          <w:szCs w:val="28"/>
        </w:rPr>
        <w:t>Dimensions</w:t>
      </w:r>
    </w:p>
    <w:p w14:paraId="18E19A9D" w14:textId="77777777" w:rsidR="002271FF" w:rsidRDefault="002271FF" w:rsidP="00DE6E05">
      <w:pPr>
        <w:jc w:val="both"/>
        <w:rPr>
          <w:rFonts w:ascii="Arial" w:hAnsi="Arial" w:cs="Arial"/>
        </w:rPr>
      </w:pPr>
    </w:p>
    <w:p w14:paraId="04792F83" w14:textId="31D6E931" w:rsidR="00852083" w:rsidRDefault="00DE3587" w:rsidP="00DE3587">
      <w:pPr>
        <w:jc w:val="both"/>
        <w:rPr>
          <w:rFonts w:ascii="Arial" w:hAnsi="Arial" w:cs="Arial"/>
        </w:rPr>
      </w:pPr>
      <w:r w:rsidRPr="00DE3587">
        <w:rPr>
          <w:rFonts w:ascii="Arial" w:hAnsi="Arial" w:cs="Arial"/>
        </w:rPr>
        <w:t xml:space="preserve">The Edinburgh Buddhist Studies network was founded in 2019 and is </w:t>
      </w:r>
      <w:r w:rsidR="002271FF">
        <w:rPr>
          <w:rFonts w:ascii="Arial" w:hAnsi="Arial" w:cs="Arial"/>
        </w:rPr>
        <w:t>supported</w:t>
      </w:r>
      <w:r w:rsidR="00417D0E">
        <w:rPr>
          <w:rFonts w:ascii="Arial" w:hAnsi="Arial" w:cs="Arial"/>
        </w:rPr>
        <w:t xml:space="preserve"> </w:t>
      </w:r>
      <w:r w:rsidRPr="00DE3587">
        <w:rPr>
          <w:rFonts w:ascii="Arial" w:hAnsi="Arial" w:cs="Arial"/>
        </w:rPr>
        <w:t>by the Khyentse Foundation</w:t>
      </w:r>
      <w:r w:rsidR="00417D0E">
        <w:rPr>
          <w:rFonts w:ascii="Arial" w:hAnsi="Arial" w:cs="Arial"/>
        </w:rPr>
        <w:t>, who are part-funding this post</w:t>
      </w:r>
      <w:r w:rsidRPr="00DE3587">
        <w:rPr>
          <w:rFonts w:ascii="Arial" w:hAnsi="Arial" w:cs="Arial"/>
        </w:rPr>
        <w:t>. We are working to raise the profile of Buddhist Studies in Scotland and the north of the UK</w:t>
      </w:r>
      <w:r w:rsidR="00DE6E05">
        <w:rPr>
          <w:rFonts w:ascii="Arial" w:hAnsi="Arial" w:cs="Arial"/>
        </w:rPr>
        <w:t>, through academic and outreach events</w:t>
      </w:r>
      <w:r w:rsidRPr="00DE3587">
        <w:rPr>
          <w:rFonts w:ascii="Arial" w:hAnsi="Arial" w:cs="Arial"/>
        </w:rPr>
        <w:t xml:space="preserve">. </w:t>
      </w:r>
      <w:r w:rsidR="00DE6E05">
        <w:rPr>
          <w:rFonts w:ascii="Arial" w:hAnsi="Arial" w:cs="Arial"/>
          <w:lang w:bidi="en-GB"/>
        </w:rPr>
        <w:t xml:space="preserve">This post is part of a move to grow provision of Buddhism courses at the University, </w:t>
      </w:r>
      <w:r w:rsidR="002271FF">
        <w:rPr>
          <w:rFonts w:ascii="Arial" w:hAnsi="Arial" w:cs="Arial"/>
          <w:lang w:bidi="en-GB"/>
        </w:rPr>
        <w:t xml:space="preserve">through trialling ways to make the provision of classical Buddhist languages sustainable. </w:t>
      </w:r>
      <w:r w:rsidRPr="00DE3587">
        <w:rPr>
          <w:rFonts w:ascii="Arial" w:hAnsi="Arial" w:cs="Arial"/>
        </w:rPr>
        <w:t xml:space="preserve">The steering committee comprises seven academic staff at the University of Edinburgh, while the wider network includes many more scholars. Further information can be found here: </w:t>
      </w:r>
      <w:hyperlink r:id="rId12" w:history="1">
        <w:r w:rsidRPr="00DE3587">
          <w:rPr>
            <w:rStyle w:val="Hyperlink"/>
            <w:rFonts w:ascii="Arial" w:hAnsi="Arial" w:cs="Arial"/>
          </w:rPr>
          <w:t>https://www.ed.ac.uk/buddhist-studies</w:t>
        </w:r>
      </w:hyperlink>
      <w:r w:rsidR="00417D0E">
        <w:rPr>
          <w:rFonts w:ascii="Arial" w:hAnsi="Arial" w:cs="Arial"/>
        </w:rPr>
        <w:t xml:space="preserve"> </w:t>
      </w:r>
      <w:r w:rsidRPr="00DE3587">
        <w:rPr>
          <w:rFonts w:ascii="Arial" w:hAnsi="Arial" w:cs="Arial"/>
        </w:rPr>
        <w:t>The EBS is administered through the School of Divinity, though it is a cross-college networ</w:t>
      </w:r>
      <w:r>
        <w:rPr>
          <w:rFonts w:ascii="Arial" w:hAnsi="Arial" w:cs="Arial"/>
        </w:rPr>
        <w:t>k.</w:t>
      </w:r>
    </w:p>
    <w:p w14:paraId="46019C50" w14:textId="474C955C" w:rsidR="00DE6E05" w:rsidRDefault="00DE6E05" w:rsidP="00DE6E05">
      <w:pPr>
        <w:pStyle w:val="TableParagraph"/>
        <w:spacing w:after="100" w:afterAutospacing="1"/>
        <w:rPr>
          <w:rFonts w:ascii="Arial" w:hAnsi="Arial" w:cs="Arial"/>
          <w:sz w:val="24"/>
          <w:szCs w:val="24"/>
        </w:rPr>
      </w:pPr>
    </w:p>
    <w:p w14:paraId="400C10F5" w14:textId="600AD0C6" w:rsidR="00DE6E05" w:rsidRDefault="009F0907" w:rsidP="00852083">
      <w:pPr>
        <w:pStyle w:val="TableParagraph"/>
        <w:spacing w:after="100" w:afterAutospacing="1"/>
        <w:rPr>
          <w:rFonts w:ascii="Arial" w:hAnsi="Arial" w:cs="Arial"/>
          <w:sz w:val="24"/>
          <w:szCs w:val="24"/>
        </w:rPr>
      </w:pPr>
      <w:r w:rsidRPr="009F0907">
        <w:rPr>
          <w:rFonts w:ascii="Arial" w:hAnsi="Arial" w:cs="Arial"/>
          <w:sz w:val="24"/>
          <w:szCs w:val="24"/>
        </w:rPr>
        <w:t>The School of Divinity comprises around 45 academic staff, 17 professional services and technical staff, around 300 undergraduate students and 150 graduate students.  From January 2021, the School has been operating over two sites, New College and Roxburgh Street, whilst work is carried out to the New College campus.</w:t>
      </w:r>
    </w:p>
    <w:p w14:paraId="02C1A55E" w14:textId="2822AC76" w:rsidR="00317D89" w:rsidRDefault="00620600" w:rsidP="319CA6C4">
      <w:pPr>
        <w:pStyle w:val="TableParagraph"/>
        <w:spacing w:after="100" w:afterAutospacing="1"/>
        <w:rPr>
          <w:rFonts w:ascii="Arial" w:hAnsi="Arial" w:cs="Arial"/>
          <w:sz w:val="24"/>
          <w:szCs w:val="24"/>
        </w:rPr>
      </w:pPr>
      <w:r w:rsidRPr="319CA6C4">
        <w:rPr>
          <w:rFonts w:ascii="Arial" w:hAnsi="Arial" w:cs="Arial"/>
          <w:sz w:val="24"/>
          <w:szCs w:val="24"/>
        </w:rPr>
        <w:t xml:space="preserve">If you require this document in an alternative format please contact HR by email </w:t>
      </w:r>
      <w:r w:rsidR="00852083" w:rsidRPr="319CA6C4">
        <w:rPr>
          <w:rFonts w:ascii="Arial" w:hAnsi="Arial" w:cs="Arial"/>
          <w:sz w:val="24"/>
          <w:szCs w:val="24"/>
        </w:rPr>
        <w:t>at HRHelpline@ed.ac.uk</w:t>
      </w:r>
      <w:r w:rsidRPr="319CA6C4">
        <w:rPr>
          <w:rFonts w:ascii="Arial" w:hAnsi="Arial" w:cs="Arial"/>
          <w:sz w:val="24"/>
          <w:szCs w:val="24"/>
        </w:rPr>
        <w:t xml:space="preserve"> or by telephone on 013</w:t>
      </w:r>
      <w:r w:rsidR="00416E2B" w:rsidRPr="319CA6C4">
        <w:rPr>
          <w:rFonts w:ascii="Arial" w:hAnsi="Arial" w:cs="Arial"/>
          <w:sz w:val="24"/>
          <w:szCs w:val="24"/>
        </w:rPr>
        <w:t xml:space="preserve">1 651 5151. </w:t>
      </w:r>
    </w:p>
    <w:p w14:paraId="553EE65C" w14:textId="7DF71011" w:rsidR="005F70C5" w:rsidRPr="004438B0" w:rsidRDefault="005F70C5" w:rsidP="319CA6C4">
      <w:pPr>
        <w:pStyle w:val="TableParagraph"/>
        <w:spacing w:after="100" w:afterAutospacing="1"/>
        <w:rPr>
          <w:rFonts w:ascii="Arial" w:hAnsi="Arial" w:cs="Arial"/>
          <w:sz w:val="24"/>
          <w:szCs w:val="24"/>
        </w:rPr>
      </w:pPr>
      <w:r>
        <w:rPr>
          <w:rFonts w:ascii="Arial" w:hAnsi="Arial" w:cs="Arial"/>
          <w:sz w:val="24"/>
          <w:szCs w:val="24"/>
        </w:rPr>
        <w:t>For further details, please contact Dr Naomi Appleton at naomi.appleton@ed.ac.uk</w:t>
      </w:r>
    </w:p>
    <w:sectPr w:rsidR="005F70C5" w:rsidRPr="004438B0" w:rsidSect="003C26C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5958" w14:textId="77777777" w:rsidR="001B1551" w:rsidRDefault="001B1551" w:rsidP="00524E7A">
      <w:r>
        <w:separator/>
      </w:r>
    </w:p>
  </w:endnote>
  <w:endnote w:type="continuationSeparator" w:id="0">
    <w:p w14:paraId="278C649E" w14:textId="77777777" w:rsidR="001B1551" w:rsidRDefault="001B1551" w:rsidP="005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quot;Arial&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18403"/>
      <w:docPartObj>
        <w:docPartGallery w:val="Page Numbers (Bottom of Page)"/>
        <w:docPartUnique/>
      </w:docPartObj>
    </w:sdtPr>
    <w:sdtEndPr>
      <w:rPr>
        <w:rFonts w:asciiTheme="minorHAnsi" w:hAnsiTheme="minorHAnsi" w:cstheme="minorHAnsi"/>
        <w:noProof/>
        <w:sz w:val="20"/>
        <w:szCs w:val="20"/>
      </w:rPr>
    </w:sdtEndPr>
    <w:sdtContent>
      <w:p w14:paraId="47F0ECED" w14:textId="06406545" w:rsidR="004438B0" w:rsidRDefault="003C26C7" w:rsidP="004438B0">
        <w:pPr>
          <w:pStyle w:val="Footer"/>
          <w:jc w:val="center"/>
          <w:rPr>
            <w:rFonts w:asciiTheme="minorHAnsi" w:hAnsiTheme="minorHAnsi" w:cstheme="minorHAnsi"/>
            <w:noProof/>
            <w:sz w:val="20"/>
            <w:szCs w:val="20"/>
          </w:rPr>
        </w:pPr>
        <w:r w:rsidRPr="003C26C7">
          <w:rPr>
            <w:rFonts w:asciiTheme="minorHAnsi" w:hAnsiTheme="minorHAnsi" w:cstheme="minorHAnsi"/>
            <w:sz w:val="20"/>
            <w:szCs w:val="20"/>
          </w:rPr>
          <w:fldChar w:fldCharType="begin"/>
        </w:r>
        <w:r w:rsidRPr="003C26C7">
          <w:rPr>
            <w:rFonts w:asciiTheme="minorHAnsi" w:hAnsiTheme="minorHAnsi" w:cstheme="minorHAnsi"/>
            <w:sz w:val="20"/>
            <w:szCs w:val="20"/>
          </w:rPr>
          <w:instrText xml:space="preserve"> PAGE   \* MERGEFORMAT </w:instrText>
        </w:r>
        <w:r w:rsidRPr="003C26C7">
          <w:rPr>
            <w:rFonts w:asciiTheme="minorHAnsi" w:hAnsiTheme="minorHAnsi" w:cstheme="minorHAnsi"/>
            <w:sz w:val="20"/>
            <w:szCs w:val="20"/>
          </w:rPr>
          <w:fldChar w:fldCharType="separate"/>
        </w:r>
        <w:r w:rsidR="00B371AE">
          <w:rPr>
            <w:rFonts w:asciiTheme="minorHAnsi" w:hAnsiTheme="minorHAnsi" w:cstheme="minorHAnsi"/>
            <w:noProof/>
            <w:sz w:val="20"/>
            <w:szCs w:val="20"/>
          </w:rPr>
          <w:t>4</w:t>
        </w:r>
        <w:r w:rsidRPr="003C26C7">
          <w:rPr>
            <w:rFonts w:asciiTheme="minorHAnsi" w:hAnsiTheme="minorHAnsi" w:cstheme="minorHAnsi"/>
            <w:noProof/>
            <w:sz w:val="20"/>
            <w:szCs w:val="20"/>
          </w:rPr>
          <w:fldChar w:fldCharType="end"/>
        </w:r>
        <w:r w:rsidR="004438B0">
          <w:rPr>
            <w:rFonts w:asciiTheme="minorHAnsi" w:hAnsiTheme="minorHAnsi" w:cstheme="minorHAnsi"/>
            <w:noProof/>
            <w:sz w:val="20"/>
            <w:szCs w:val="20"/>
          </w:rPr>
          <w:t xml:space="preserve"> </w:t>
        </w:r>
      </w:p>
      <w:p w14:paraId="2F564BEF" w14:textId="02F06D03" w:rsidR="003C26C7" w:rsidRPr="003C26C7" w:rsidRDefault="00BF35CA" w:rsidP="004438B0">
        <w:pPr>
          <w:pStyle w:val="Footer"/>
          <w:jc w:val="right"/>
          <w:rPr>
            <w:rFonts w:asciiTheme="minorHAnsi" w:hAnsiTheme="minorHAnsi" w:cstheme="minorHAnsi"/>
            <w:sz w:val="20"/>
            <w:szCs w:val="20"/>
          </w:rPr>
        </w:pPr>
        <w:r>
          <w:rPr>
            <w:rFonts w:asciiTheme="minorHAnsi" w:hAnsiTheme="minorHAnsi" w:cstheme="minorHAnsi"/>
            <w:noProof/>
            <w:sz w:val="20"/>
            <w:szCs w:val="20"/>
          </w:rPr>
          <w:t>V2 November 202</w:t>
        </w:r>
        <w:r w:rsidR="0058762D">
          <w:rPr>
            <w:rFonts w:asciiTheme="minorHAnsi" w:hAnsiTheme="minorHAnsi" w:cstheme="minorHAnsi"/>
            <w:noProof/>
            <w:sz w:val="20"/>
            <w:szCs w:val="20"/>
          </w:rPr>
          <w:t>1</w:t>
        </w:r>
      </w:p>
    </w:sdtContent>
  </w:sdt>
  <w:p w14:paraId="274117F3" w14:textId="77777777" w:rsidR="003C26C7" w:rsidRDefault="003C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37AC" w14:textId="77777777" w:rsidR="001B1551" w:rsidRDefault="001B1551" w:rsidP="00524E7A">
      <w:r>
        <w:separator/>
      </w:r>
    </w:p>
  </w:footnote>
  <w:footnote w:type="continuationSeparator" w:id="0">
    <w:p w14:paraId="008ABF8E" w14:textId="77777777" w:rsidR="001B1551" w:rsidRDefault="001B1551" w:rsidP="0052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801"/>
    <w:multiLevelType w:val="hybridMultilevel"/>
    <w:tmpl w:val="4606B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DB7FA4"/>
    <w:multiLevelType w:val="hybridMultilevel"/>
    <w:tmpl w:val="F32A50CE"/>
    <w:lvl w:ilvl="0" w:tplc="A8AE91C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6E1"/>
    <w:multiLevelType w:val="hybridMultilevel"/>
    <w:tmpl w:val="EBC20D10"/>
    <w:lvl w:ilvl="0" w:tplc="9078AF48">
      <w:start w:val="1"/>
      <w:numFmt w:val="bullet"/>
      <w:lvlText w:val="·"/>
      <w:lvlJc w:val="left"/>
      <w:pPr>
        <w:ind w:left="720" w:hanging="360"/>
      </w:pPr>
      <w:rPr>
        <w:rFonts w:ascii="&quot;Calibri&quot;,sans-serif" w:hAnsi="&quot;Calibri&quot;,sans-serif" w:hint="default"/>
      </w:rPr>
    </w:lvl>
    <w:lvl w:ilvl="1" w:tplc="D28CD1C0">
      <w:start w:val="1"/>
      <w:numFmt w:val="bullet"/>
      <w:lvlText w:val="o"/>
      <w:lvlJc w:val="left"/>
      <w:pPr>
        <w:ind w:left="1440" w:hanging="360"/>
      </w:pPr>
      <w:rPr>
        <w:rFonts w:ascii="Courier New" w:hAnsi="Courier New" w:hint="default"/>
      </w:rPr>
    </w:lvl>
    <w:lvl w:ilvl="2" w:tplc="655012A8">
      <w:start w:val="1"/>
      <w:numFmt w:val="bullet"/>
      <w:lvlText w:val=""/>
      <w:lvlJc w:val="left"/>
      <w:pPr>
        <w:ind w:left="2160" w:hanging="360"/>
      </w:pPr>
      <w:rPr>
        <w:rFonts w:ascii="Wingdings" w:hAnsi="Wingdings" w:hint="default"/>
      </w:rPr>
    </w:lvl>
    <w:lvl w:ilvl="3" w:tplc="2590672A">
      <w:start w:val="1"/>
      <w:numFmt w:val="bullet"/>
      <w:lvlText w:val=""/>
      <w:lvlJc w:val="left"/>
      <w:pPr>
        <w:ind w:left="2880" w:hanging="360"/>
      </w:pPr>
      <w:rPr>
        <w:rFonts w:ascii="Symbol" w:hAnsi="Symbol" w:hint="default"/>
      </w:rPr>
    </w:lvl>
    <w:lvl w:ilvl="4" w:tplc="13D40A7C">
      <w:start w:val="1"/>
      <w:numFmt w:val="bullet"/>
      <w:lvlText w:val="o"/>
      <w:lvlJc w:val="left"/>
      <w:pPr>
        <w:ind w:left="3600" w:hanging="360"/>
      </w:pPr>
      <w:rPr>
        <w:rFonts w:ascii="Courier New" w:hAnsi="Courier New" w:hint="default"/>
      </w:rPr>
    </w:lvl>
    <w:lvl w:ilvl="5" w:tplc="91B2C54C">
      <w:start w:val="1"/>
      <w:numFmt w:val="bullet"/>
      <w:lvlText w:val=""/>
      <w:lvlJc w:val="left"/>
      <w:pPr>
        <w:ind w:left="4320" w:hanging="360"/>
      </w:pPr>
      <w:rPr>
        <w:rFonts w:ascii="Wingdings" w:hAnsi="Wingdings" w:hint="default"/>
      </w:rPr>
    </w:lvl>
    <w:lvl w:ilvl="6" w:tplc="9A22B090">
      <w:start w:val="1"/>
      <w:numFmt w:val="bullet"/>
      <w:lvlText w:val=""/>
      <w:lvlJc w:val="left"/>
      <w:pPr>
        <w:ind w:left="5040" w:hanging="360"/>
      </w:pPr>
      <w:rPr>
        <w:rFonts w:ascii="Symbol" w:hAnsi="Symbol" w:hint="default"/>
      </w:rPr>
    </w:lvl>
    <w:lvl w:ilvl="7" w:tplc="02F6F96C">
      <w:start w:val="1"/>
      <w:numFmt w:val="bullet"/>
      <w:lvlText w:val="o"/>
      <w:lvlJc w:val="left"/>
      <w:pPr>
        <w:ind w:left="5760" w:hanging="360"/>
      </w:pPr>
      <w:rPr>
        <w:rFonts w:ascii="Courier New" w:hAnsi="Courier New" w:hint="default"/>
      </w:rPr>
    </w:lvl>
    <w:lvl w:ilvl="8" w:tplc="63029D66">
      <w:start w:val="1"/>
      <w:numFmt w:val="bullet"/>
      <w:lvlText w:val=""/>
      <w:lvlJc w:val="left"/>
      <w:pPr>
        <w:ind w:left="6480" w:hanging="360"/>
      </w:pPr>
      <w:rPr>
        <w:rFonts w:ascii="Wingdings" w:hAnsi="Wingdings" w:hint="default"/>
      </w:rPr>
    </w:lvl>
  </w:abstractNum>
  <w:abstractNum w:abstractNumId="3" w15:restartNumberingAfterBreak="0">
    <w:nsid w:val="23023277"/>
    <w:multiLevelType w:val="hybridMultilevel"/>
    <w:tmpl w:val="601817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AF7EE7"/>
    <w:multiLevelType w:val="hybridMultilevel"/>
    <w:tmpl w:val="7BF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C67BD"/>
    <w:multiLevelType w:val="hybridMultilevel"/>
    <w:tmpl w:val="5F26C168"/>
    <w:lvl w:ilvl="0" w:tplc="A8AE91C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CB47819"/>
    <w:multiLevelType w:val="hybridMultilevel"/>
    <w:tmpl w:val="5E22A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C58EA"/>
    <w:multiLevelType w:val="hybridMultilevel"/>
    <w:tmpl w:val="79402D94"/>
    <w:lvl w:ilvl="0" w:tplc="015679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0CB7"/>
    <w:multiLevelType w:val="hybridMultilevel"/>
    <w:tmpl w:val="DBD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01983"/>
    <w:multiLevelType w:val="hybridMultilevel"/>
    <w:tmpl w:val="6EBA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6687C"/>
    <w:multiLevelType w:val="hybridMultilevel"/>
    <w:tmpl w:val="66D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C0442"/>
    <w:multiLevelType w:val="hybridMultilevel"/>
    <w:tmpl w:val="2A881F94"/>
    <w:lvl w:ilvl="0" w:tplc="F77AC72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1214D"/>
    <w:multiLevelType w:val="hybridMultilevel"/>
    <w:tmpl w:val="67E8BA48"/>
    <w:lvl w:ilvl="0" w:tplc="0FA69E94">
      <w:start w:val="1"/>
      <w:numFmt w:val="bullet"/>
      <w:lvlText w:val="·"/>
      <w:lvlJc w:val="left"/>
      <w:pPr>
        <w:ind w:left="720" w:hanging="360"/>
      </w:pPr>
      <w:rPr>
        <w:rFonts w:ascii="&quot;Calibri&quot;,sans-serif" w:hAnsi="&quot;Calibri&quot;,sans-serif" w:hint="default"/>
      </w:rPr>
    </w:lvl>
    <w:lvl w:ilvl="1" w:tplc="0FD0E550">
      <w:start w:val="1"/>
      <w:numFmt w:val="bullet"/>
      <w:lvlText w:val="o"/>
      <w:lvlJc w:val="left"/>
      <w:pPr>
        <w:ind w:left="1440" w:hanging="360"/>
      </w:pPr>
      <w:rPr>
        <w:rFonts w:ascii="Courier New" w:hAnsi="Courier New" w:hint="default"/>
      </w:rPr>
    </w:lvl>
    <w:lvl w:ilvl="2" w:tplc="BC8E0EFE">
      <w:start w:val="1"/>
      <w:numFmt w:val="bullet"/>
      <w:lvlText w:val=""/>
      <w:lvlJc w:val="left"/>
      <w:pPr>
        <w:ind w:left="2160" w:hanging="360"/>
      </w:pPr>
      <w:rPr>
        <w:rFonts w:ascii="Wingdings" w:hAnsi="Wingdings" w:hint="default"/>
      </w:rPr>
    </w:lvl>
    <w:lvl w:ilvl="3" w:tplc="8DB4C472">
      <w:start w:val="1"/>
      <w:numFmt w:val="bullet"/>
      <w:lvlText w:val=""/>
      <w:lvlJc w:val="left"/>
      <w:pPr>
        <w:ind w:left="2880" w:hanging="360"/>
      </w:pPr>
      <w:rPr>
        <w:rFonts w:ascii="Symbol" w:hAnsi="Symbol" w:hint="default"/>
      </w:rPr>
    </w:lvl>
    <w:lvl w:ilvl="4" w:tplc="DE3E87D2">
      <w:start w:val="1"/>
      <w:numFmt w:val="bullet"/>
      <w:lvlText w:val="o"/>
      <w:lvlJc w:val="left"/>
      <w:pPr>
        <w:ind w:left="3600" w:hanging="360"/>
      </w:pPr>
      <w:rPr>
        <w:rFonts w:ascii="Courier New" w:hAnsi="Courier New" w:hint="default"/>
      </w:rPr>
    </w:lvl>
    <w:lvl w:ilvl="5" w:tplc="0E68E902">
      <w:start w:val="1"/>
      <w:numFmt w:val="bullet"/>
      <w:lvlText w:val=""/>
      <w:lvlJc w:val="left"/>
      <w:pPr>
        <w:ind w:left="4320" w:hanging="360"/>
      </w:pPr>
      <w:rPr>
        <w:rFonts w:ascii="Wingdings" w:hAnsi="Wingdings" w:hint="default"/>
      </w:rPr>
    </w:lvl>
    <w:lvl w:ilvl="6" w:tplc="81B214CE">
      <w:start w:val="1"/>
      <w:numFmt w:val="bullet"/>
      <w:lvlText w:val=""/>
      <w:lvlJc w:val="left"/>
      <w:pPr>
        <w:ind w:left="5040" w:hanging="360"/>
      </w:pPr>
      <w:rPr>
        <w:rFonts w:ascii="Symbol" w:hAnsi="Symbol" w:hint="default"/>
      </w:rPr>
    </w:lvl>
    <w:lvl w:ilvl="7" w:tplc="71F2C78C">
      <w:start w:val="1"/>
      <w:numFmt w:val="bullet"/>
      <w:lvlText w:val="o"/>
      <w:lvlJc w:val="left"/>
      <w:pPr>
        <w:ind w:left="5760" w:hanging="360"/>
      </w:pPr>
      <w:rPr>
        <w:rFonts w:ascii="Courier New" w:hAnsi="Courier New" w:hint="default"/>
      </w:rPr>
    </w:lvl>
    <w:lvl w:ilvl="8" w:tplc="D2464666">
      <w:start w:val="1"/>
      <w:numFmt w:val="bullet"/>
      <w:lvlText w:val=""/>
      <w:lvlJc w:val="left"/>
      <w:pPr>
        <w:ind w:left="6480" w:hanging="360"/>
      </w:pPr>
      <w:rPr>
        <w:rFonts w:ascii="Wingdings" w:hAnsi="Wingdings" w:hint="default"/>
      </w:rPr>
    </w:lvl>
  </w:abstractNum>
  <w:abstractNum w:abstractNumId="13" w15:restartNumberingAfterBreak="0">
    <w:nsid w:val="52182E91"/>
    <w:multiLevelType w:val="hybridMultilevel"/>
    <w:tmpl w:val="761A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15235"/>
    <w:multiLevelType w:val="hybridMultilevel"/>
    <w:tmpl w:val="C94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A453C"/>
    <w:multiLevelType w:val="hybridMultilevel"/>
    <w:tmpl w:val="DACC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264AE"/>
    <w:multiLevelType w:val="hybridMultilevel"/>
    <w:tmpl w:val="8DBE222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9B040B"/>
    <w:multiLevelType w:val="hybridMultilevel"/>
    <w:tmpl w:val="822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71E72"/>
    <w:multiLevelType w:val="hybridMultilevel"/>
    <w:tmpl w:val="522237D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629B2A26"/>
    <w:multiLevelType w:val="hybridMultilevel"/>
    <w:tmpl w:val="529A4940"/>
    <w:lvl w:ilvl="0" w:tplc="7CC04B6E">
      <w:start w:val="1"/>
      <w:numFmt w:val="bullet"/>
      <w:lvlText w:val="·"/>
      <w:lvlJc w:val="left"/>
      <w:pPr>
        <w:ind w:left="720" w:hanging="360"/>
      </w:pPr>
      <w:rPr>
        <w:rFonts w:ascii="&quot;Arial&quot;,sans-serif" w:hAnsi="&quot;Arial&quot;,sans-serif" w:hint="default"/>
      </w:rPr>
    </w:lvl>
    <w:lvl w:ilvl="1" w:tplc="3D16FB1C">
      <w:start w:val="1"/>
      <w:numFmt w:val="bullet"/>
      <w:lvlText w:val="o"/>
      <w:lvlJc w:val="left"/>
      <w:pPr>
        <w:ind w:left="1440" w:hanging="360"/>
      </w:pPr>
      <w:rPr>
        <w:rFonts w:ascii="Courier New" w:hAnsi="Courier New" w:hint="default"/>
      </w:rPr>
    </w:lvl>
    <w:lvl w:ilvl="2" w:tplc="1FA0A534">
      <w:start w:val="1"/>
      <w:numFmt w:val="bullet"/>
      <w:lvlText w:val=""/>
      <w:lvlJc w:val="left"/>
      <w:pPr>
        <w:ind w:left="2160" w:hanging="360"/>
      </w:pPr>
      <w:rPr>
        <w:rFonts w:ascii="Wingdings" w:hAnsi="Wingdings" w:hint="default"/>
      </w:rPr>
    </w:lvl>
    <w:lvl w:ilvl="3" w:tplc="43DE2486">
      <w:start w:val="1"/>
      <w:numFmt w:val="bullet"/>
      <w:lvlText w:val=""/>
      <w:lvlJc w:val="left"/>
      <w:pPr>
        <w:ind w:left="2880" w:hanging="360"/>
      </w:pPr>
      <w:rPr>
        <w:rFonts w:ascii="Symbol" w:hAnsi="Symbol" w:hint="default"/>
      </w:rPr>
    </w:lvl>
    <w:lvl w:ilvl="4" w:tplc="80E8D480">
      <w:start w:val="1"/>
      <w:numFmt w:val="bullet"/>
      <w:lvlText w:val="o"/>
      <w:lvlJc w:val="left"/>
      <w:pPr>
        <w:ind w:left="3600" w:hanging="360"/>
      </w:pPr>
      <w:rPr>
        <w:rFonts w:ascii="Courier New" w:hAnsi="Courier New" w:hint="default"/>
      </w:rPr>
    </w:lvl>
    <w:lvl w:ilvl="5" w:tplc="CD5491A2">
      <w:start w:val="1"/>
      <w:numFmt w:val="bullet"/>
      <w:lvlText w:val=""/>
      <w:lvlJc w:val="left"/>
      <w:pPr>
        <w:ind w:left="4320" w:hanging="360"/>
      </w:pPr>
      <w:rPr>
        <w:rFonts w:ascii="Wingdings" w:hAnsi="Wingdings" w:hint="default"/>
      </w:rPr>
    </w:lvl>
    <w:lvl w:ilvl="6" w:tplc="8B64104A">
      <w:start w:val="1"/>
      <w:numFmt w:val="bullet"/>
      <w:lvlText w:val=""/>
      <w:lvlJc w:val="left"/>
      <w:pPr>
        <w:ind w:left="5040" w:hanging="360"/>
      </w:pPr>
      <w:rPr>
        <w:rFonts w:ascii="Symbol" w:hAnsi="Symbol" w:hint="default"/>
      </w:rPr>
    </w:lvl>
    <w:lvl w:ilvl="7" w:tplc="2F6CAB30">
      <w:start w:val="1"/>
      <w:numFmt w:val="bullet"/>
      <w:lvlText w:val="o"/>
      <w:lvlJc w:val="left"/>
      <w:pPr>
        <w:ind w:left="5760" w:hanging="360"/>
      </w:pPr>
      <w:rPr>
        <w:rFonts w:ascii="Courier New" w:hAnsi="Courier New" w:hint="default"/>
      </w:rPr>
    </w:lvl>
    <w:lvl w:ilvl="8" w:tplc="E60AA0A2">
      <w:start w:val="1"/>
      <w:numFmt w:val="bullet"/>
      <w:lvlText w:val=""/>
      <w:lvlJc w:val="left"/>
      <w:pPr>
        <w:ind w:left="6480" w:hanging="360"/>
      </w:pPr>
      <w:rPr>
        <w:rFonts w:ascii="Wingdings" w:hAnsi="Wingdings" w:hint="default"/>
      </w:rPr>
    </w:lvl>
  </w:abstractNum>
  <w:abstractNum w:abstractNumId="20" w15:restartNumberingAfterBreak="0">
    <w:nsid w:val="64A132DA"/>
    <w:multiLevelType w:val="hybridMultilevel"/>
    <w:tmpl w:val="3A0E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B67E2"/>
    <w:multiLevelType w:val="hybridMultilevel"/>
    <w:tmpl w:val="1E5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668D4"/>
    <w:multiLevelType w:val="hybridMultilevel"/>
    <w:tmpl w:val="2C9E0734"/>
    <w:lvl w:ilvl="0" w:tplc="CF849BB0">
      <w:start w:val="8"/>
      <w:numFmt w:val="bullet"/>
      <w:lvlText w:val=""/>
      <w:lvlJc w:val="left"/>
      <w:pPr>
        <w:ind w:left="1080" w:hanging="360"/>
      </w:pPr>
      <w:rPr>
        <w:rFonts w:ascii="Symbol" w:eastAsiaTheme="minorEastAsia"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1B7916"/>
    <w:multiLevelType w:val="hybridMultilevel"/>
    <w:tmpl w:val="2D36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F597D"/>
    <w:multiLevelType w:val="hybridMultilevel"/>
    <w:tmpl w:val="D90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D0F6B"/>
    <w:multiLevelType w:val="hybridMultilevel"/>
    <w:tmpl w:val="84F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24"/>
  </w:num>
  <w:num w:numId="5">
    <w:abstractNumId w:val="23"/>
  </w:num>
  <w:num w:numId="6">
    <w:abstractNumId w:val="9"/>
  </w:num>
  <w:num w:numId="7">
    <w:abstractNumId w:val="6"/>
  </w:num>
  <w:num w:numId="8">
    <w:abstractNumId w:val="21"/>
  </w:num>
  <w:num w:numId="9">
    <w:abstractNumId w:val="8"/>
  </w:num>
  <w:num w:numId="10">
    <w:abstractNumId w:val="13"/>
  </w:num>
  <w:num w:numId="11">
    <w:abstractNumId w:val="25"/>
  </w:num>
  <w:num w:numId="12">
    <w:abstractNumId w:val="20"/>
  </w:num>
  <w:num w:numId="13">
    <w:abstractNumId w:val="4"/>
  </w:num>
  <w:num w:numId="14">
    <w:abstractNumId w:val="7"/>
  </w:num>
  <w:num w:numId="15">
    <w:abstractNumId w:val="11"/>
  </w:num>
  <w:num w:numId="16">
    <w:abstractNumId w:val="0"/>
  </w:num>
  <w:num w:numId="17">
    <w:abstractNumId w:val="16"/>
  </w:num>
  <w:num w:numId="18">
    <w:abstractNumId w:val="1"/>
  </w:num>
  <w:num w:numId="19">
    <w:abstractNumId w:val="5"/>
  </w:num>
  <w:num w:numId="20">
    <w:abstractNumId w:val="18"/>
  </w:num>
  <w:num w:numId="21">
    <w:abstractNumId w:val="3"/>
  </w:num>
  <w:num w:numId="22">
    <w:abstractNumId w:val="10"/>
  </w:num>
  <w:num w:numId="23">
    <w:abstractNumId w:val="22"/>
  </w:num>
  <w:num w:numId="24">
    <w:abstractNumId w:val="17"/>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60"/>
    <w:rsid w:val="0000730C"/>
    <w:rsid w:val="00012DE9"/>
    <w:rsid w:val="0003175C"/>
    <w:rsid w:val="00034E9D"/>
    <w:rsid w:val="00046BD9"/>
    <w:rsid w:val="00052A0F"/>
    <w:rsid w:val="0007590C"/>
    <w:rsid w:val="00077FE5"/>
    <w:rsid w:val="000C5EBF"/>
    <w:rsid w:val="00111DA8"/>
    <w:rsid w:val="001367FC"/>
    <w:rsid w:val="0014248C"/>
    <w:rsid w:val="001945F8"/>
    <w:rsid w:val="001A09F3"/>
    <w:rsid w:val="001A5636"/>
    <w:rsid w:val="001B1551"/>
    <w:rsid w:val="001E63DD"/>
    <w:rsid w:val="001E7E4F"/>
    <w:rsid w:val="00201565"/>
    <w:rsid w:val="002271FF"/>
    <w:rsid w:val="00253B03"/>
    <w:rsid w:val="0025471D"/>
    <w:rsid w:val="00262196"/>
    <w:rsid w:val="00271434"/>
    <w:rsid w:val="00280306"/>
    <w:rsid w:val="002B2C5D"/>
    <w:rsid w:val="00317D89"/>
    <w:rsid w:val="003356B2"/>
    <w:rsid w:val="0034256B"/>
    <w:rsid w:val="00346B35"/>
    <w:rsid w:val="00361CCD"/>
    <w:rsid w:val="003914F7"/>
    <w:rsid w:val="003C26C7"/>
    <w:rsid w:val="003C595E"/>
    <w:rsid w:val="0040205E"/>
    <w:rsid w:val="00412FDB"/>
    <w:rsid w:val="00416E2B"/>
    <w:rsid w:val="00417D0E"/>
    <w:rsid w:val="00432F0E"/>
    <w:rsid w:val="004438B0"/>
    <w:rsid w:val="004A0FA7"/>
    <w:rsid w:val="004A6407"/>
    <w:rsid w:val="004B5274"/>
    <w:rsid w:val="004B5FA3"/>
    <w:rsid w:val="004B66A5"/>
    <w:rsid w:val="00504AB3"/>
    <w:rsid w:val="00507BE3"/>
    <w:rsid w:val="00524E7A"/>
    <w:rsid w:val="00533528"/>
    <w:rsid w:val="0058762D"/>
    <w:rsid w:val="005919E3"/>
    <w:rsid w:val="005A2CAD"/>
    <w:rsid w:val="005C5A98"/>
    <w:rsid w:val="005F70C5"/>
    <w:rsid w:val="00607845"/>
    <w:rsid w:val="00620600"/>
    <w:rsid w:val="006638E1"/>
    <w:rsid w:val="00676D9A"/>
    <w:rsid w:val="00681CE3"/>
    <w:rsid w:val="00686CE5"/>
    <w:rsid w:val="006B5F7D"/>
    <w:rsid w:val="006C7E8F"/>
    <w:rsid w:val="006F26B4"/>
    <w:rsid w:val="00716804"/>
    <w:rsid w:val="00763E63"/>
    <w:rsid w:val="00764212"/>
    <w:rsid w:val="00764846"/>
    <w:rsid w:val="007652D6"/>
    <w:rsid w:val="007B1F19"/>
    <w:rsid w:val="007E12A1"/>
    <w:rsid w:val="008161C8"/>
    <w:rsid w:val="008179E7"/>
    <w:rsid w:val="0085048B"/>
    <w:rsid w:val="00852083"/>
    <w:rsid w:val="00861865"/>
    <w:rsid w:val="00883AAC"/>
    <w:rsid w:val="008C7F5A"/>
    <w:rsid w:val="008D33FA"/>
    <w:rsid w:val="008E624E"/>
    <w:rsid w:val="008F4B7A"/>
    <w:rsid w:val="00910096"/>
    <w:rsid w:val="00910815"/>
    <w:rsid w:val="009621C0"/>
    <w:rsid w:val="009C427A"/>
    <w:rsid w:val="009F0907"/>
    <w:rsid w:val="00A072AB"/>
    <w:rsid w:val="00A30B9A"/>
    <w:rsid w:val="00A520EB"/>
    <w:rsid w:val="00A859E7"/>
    <w:rsid w:val="00AD172A"/>
    <w:rsid w:val="00AE3179"/>
    <w:rsid w:val="00B17F85"/>
    <w:rsid w:val="00B33429"/>
    <w:rsid w:val="00B371AE"/>
    <w:rsid w:val="00B45C60"/>
    <w:rsid w:val="00B5796C"/>
    <w:rsid w:val="00B60D0A"/>
    <w:rsid w:val="00B7259A"/>
    <w:rsid w:val="00B77613"/>
    <w:rsid w:val="00B96E83"/>
    <w:rsid w:val="00BB2539"/>
    <w:rsid w:val="00BD256A"/>
    <w:rsid w:val="00BF35CA"/>
    <w:rsid w:val="00BF52C3"/>
    <w:rsid w:val="00C3313C"/>
    <w:rsid w:val="00C772AB"/>
    <w:rsid w:val="00C83000"/>
    <w:rsid w:val="00CD303B"/>
    <w:rsid w:val="00D053F7"/>
    <w:rsid w:val="00D7223A"/>
    <w:rsid w:val="00D73D76"/>
    <w:rsid w:val="00D77A10"/>
    <w:rsid w:val="00DE3587"/>
    <w:rsid w:val="00DE574A"/>
    <w:rsid w:val="00DE6E05"/>
    <w:rsid w:val="00E13DF2"/>
    <w:rsid w:val="00E354D5"/>
    <w:rsid w:val="00EA6F82"/>
    <w:rsid w:val="00EB7F30"/>
    <w:rsid w:val="00EC6F18"/>
    <w:rsid w:val="00ED2D9B"/>
    <w:rsid w:val="00EF0FE9"/>
    <w:rsid w:val="00EF2FA5"/>
    <w:rsid w:val="00F460DC"/>
    <w:rsid w:val="00F64A05"/>
    <w:rsid w:val="00FB14B9"/>
    <w:rsid w:val="00FE48B3"/>
    <w:rsid w:val="0148A1E2"/>
    <w:rsid w:val="0212772D"/>
    <w:rsid w:val="068064F2"/>
    <w:rsid w:val="09B87EDB"/>
    <w:rsid w:val="09C44860"/>
    <w:rsid w:val="0C9B5C4F"/>
    <w:rsid w:val="0E508375"/>
    <w:rsid w:val="0FF74686"/>
    <w:rsid w:val="113E98F8"/>
    <w:rsid w:val="145CBDB2"/>
    <w:rsid w:val="14D7A289"/>
    <w:rsid w:val="167807A7"/>
    <w:rsid w:val="1BA896B6"/>
    <w:rsid w:val="1C13AA51"/>
    <w:rsid w:val="1CAC4714"/>
    <w:rsid w:val="1E5A6469"/>
    <w:rsid w:val="1EFA150B"/>
    <w:rsid w:val="21803723"/>
    <w:rsid w:val="22B3F8BE"/>
    <w:rsid w:val="248CFCC6"/>
    <w:rsid w:val="26554858"/>
    <w:rsid w:val="277B0D33"/>
    <w:rsid w:val="27A2C034"/>
    <w:rsid w:val="2A57DE5B"/>
    <w:rsid w:val="3175E72C"/>
    <w:rsid w:val="319CA6C4"/>
    <w:rsid w:val="356BC62B"/>
    <w:rsid w:val="39F27B95"/>
    <w:rsid w:val="3A04210B"/>
    <w:rsid w:val="3CEE7ABB"/>
    <w:rsid w:val="4291C6E3"/>
    <w:rsid w:val="4E304A28"/>
    <w:rsid w:val="6183E735"/>
    <w:rsid w:val="61A2F50C"/>
    <w:rsid w:val="647A431B"/>
    <w:rsid w:val="6DB151A2"/>
    <w:rsid w:val="6E4BDB09"/>
    <w:rsid w:val="6F54039D"/>
    <w:rsid w:val="71D02360"/>
    <w:rsid w:val="781D4FD9"/>
    <w:rsid w:val="794A5B2E"/>
    <w:rsid w:val="7B53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ACC78"/>
  <w15:chartTrackingRefBased/>
  <w15:docId w15:val="{90E67C7C-1577-4474-9037-ABD19480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60"/>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8179E7"/>
    <w:pPr>
      <w:keepNext/>
      <w:outlineLvl w:val="0"/>
    </w:pPr>
    <w:rPr>
      <w:rFonts w:ascii="Arial" w:hAnsi="Arial" w:cs="Arial"/>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C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4B9"/>
    <w:pPr>
      <w:ind w:left="720"/>
      <w:contextualSpacing/>
    </w:pPr>
  </w:style>
  <w:style w:type="paragraph" w:customStyle="1" w:styleId="xmsonormal">
    <w:name w:val="x_msonormal"/>
    <w:basedOn w:val="Normal"/>
    <w:rsid w:val="00317D89"/>
    <w:rPr>
      <w:rFonts w:ascii="Calibri" w:eastAsiaTheme="minorHAnsi" w:hAnsi="Calibri" w:cs="Calibri"/>
      <w:bCs w:val="0"/>
      <w:sz w:val="22"/>
      <w:szCs w:val="22"/>
      <w:lang w:eastAsia="en-GB"/>
    </w:rPr>
  </w:style>
  <w:style w:type="paragraph" w:styleId="Header">
    <w:name w:val="header"/>
    <w:basedOn w:val="Normal"/>
    <w:link w:val="HeaderChar"/>
    <w:uiPriority w:val="99"/>
    <w:unhideWhenUsed/>
    <w:rsid w:val="00524E7A"/>
    <w:pPr>
      <w:tabs>
        <w:tab w:val="center" w:pos="4513"/>
        <w:tab w:val="right" w:pos="9026"/>
      </w:tabs>
    </w:pPr>
  </w:style>
  <w:style w:type="character" w:customStyle="1" w:styleId="HeaderChar">
    <w:name w:val="Header Char"/>
    <w:basedOn w:val="DefaultParagraphFont"/>
    <w:link w:val="Header"/>
    <w:uiPriority w:val="99"/>
    <w:rsid w:val="00524E7A"/>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524E7A"/>
    <w:pPr>
      <w:tabs>
        <w:tab w:val="center" w:pos="4513"/>
        <w:tab w:val="right" w:pos="9026"/>
      </w:tabs>
    </w:pPr>
  </w:style>
  <w:style w:type="character" w:customStyle="1" w:styleId="FooterChar">
    <w:name w:val="Footer Char"/>
    <w:basedOn w:val="DefaultParagraphFont"/>
    <w:link w:val="Footer"/>
    <w:uiPriority w:val="99"/>
    <w:rsid w:val="00524E7A"/>
    <w:rPr>
      <w:rFonts w:ascii="Times New Roman" w:eastAsia="Times New Roman" w:hAnsi="Times New Roman" w:cs="Times New Roman"/>
      <w:bCs/>
      <w:sz w:val="24"/>
      <w:szCs w:val="24"/>
    </w:rPr>
  </w:style>
  <w:style w:type="paragraph" w:styleId="NormalWeb">
    <w:name w:val="Normal (Web)"/>
    <w:basedOn w:val="Normal"/>
    <w:unhideWhenUsed/>
    <w:rsid w:val="00716804"/>
    <w:pPr>
      <w:spacing w:before="100" w:beforeAutospacing="1" w:after="100" w:afterAutospacing="1"/>
    </w:pPr>
    <w:rPr>
      <w:bCs w:val="0"/>
      <w:lang w:eastAsia="en-GB"/>
    </w:rPr>
  </w:style>
  <w:style w:type="character" w:styleId="Hyperlink">
    <w:name w:val="Hyperlink"/>
    <w:basedOn w:val="DefaultParagraphFont"/>
    <w:uiPriority w:val="99"/>
    <w:unhideWhenUsed/>
    <w:rsid w:val="0014248C"/>
    <w:rPr>
      <w:color w:val="0563C1" w:themeColor="hyperlink"/>
      <w:u w:val="single"/>
    </w:rPr>
  </w:style>
  <w:style w:type="character" w:styleId="FollowedHyperlink">
    <w:name w:val="FollowedHyperlink"/>
    <w:basedOn w:val="DefaultParagraphFont"/>
    <w:uiPriority w:val="99"/>
    <w:semiHidden/>
    <w:unhideWhenUsed/>
    <w:rsid w:val="0014248C"/>
    <w:rPr>
      <w:color w:val="954F72" w:themeColor="followedHyperlink"/>
      <w:u w:val="single"/>
    </w:rPr>
  </w:style>
  <w:style w:type="character" w:styleId="CommentReference">
    <w:name w:val="annotation reference"/>
    <w:basedOn w:val="DefaultParagraphFont"/>
    <w:uiPriority w:val="99"/>
    <w:semiHidden/>
    <w:unhideWhenUsed/>
    <w:rsid w:val="00861865"/>
    <w:rPr>
      <w:sz w:val="16"/>
      <w:szCs w:val="16"/>
    </w:rPr>
  </w:style>
  <w:style w:type="paragraph" w:styleId="CommentText">
    <w:name w:val="annotation text"/>
    <w:basedOn w:val="Normal"/>
    <w:link w:val="CommentTextChar"/>
    <w:uiPriority w:val="99"/>
    <w:semiHidden/>
    <w:unhideWhenUsed/>
    <w:rsid w:val="00861865"/>
    <w:rPr>
      <w:sz w:val="20"/>
      <w:szCs w:val="20"/>
    </w:rPr>
  </w:style>
  <w:style w:type="character" w:customStyle="1" w:styleId="CommentTextChar">
    <w:name w:val="Comment Text Char"/>
    <w:basedOn w:val="DefaultParagraphFont"/>
    <w:link w:val="CommentText"/>
    <w:uiPriority w:val="99"/>
    <w:semiHidden/>
    <w:rsid w:val="0086186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61865"/>
    <w:rPr>
      <w:b/>
    </w:rPr>
  </w:style>
  <w:style w:type="character" w:customStyle="1" w:styleId="CommentSubjectChar">
    <w:name w:val="Comment Subject Char"/>
    <w:basedOn w:val="CommentTextChar"/>
    <w:link w:val="CommentSubject"/>
    <w:uiPriority w:val="99"/>
    <w:semiHidden/>
    <w:rsid w:val="008618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65"/>
    <w:rPr>
      <w:rFonts w:ascii="Segoe UI" w:eastAsia="Times New Roman" w:hAnsi="Segoe UI" w:cs="Segoe UI"/>
      <w:bCs/>
      <w:sz w:val="18"/>
      <w:szCs w:val="18"/>
    </w:rPr>
  </w:style>
  <w:style w:type="paragraph" w:customStyle="1" w:styleId="TableParagraph">
    <w:name w:val="Table Paragraph"/>
    <w:basedOn w:val="Normal"/>
    <w:uiPriority w:val="1"/>
    <w:qFormat/>
    <w:rsid w:val="00620600"/>
    <w:pPr>
      <w:widowControl w:val="0"/>
      <w:autoSpaceDE w:val="0"/>
      <w:autoSpaceDN w:val="0"/>
    </w:pPr>
    <w:rPr>
      <w:rFonts w:ascii="Calibri" w:eastAsia="Calibri" w:hAnsi="Calibri" w:cs="Calibri"/>
      <w:bCs w:val="0"/>
      <w:sz w:val="22"/>
      <w:szCs w:val="22"/>
      <w:lang w:eastAsia="en-GB" w:bidi="en-GB"/>
    </w:rPr>
  </w:style>
  <w:style w:type="character" w:customStyle="1" w:styleId="Heading1Char">
    <w:name w:val="Heading 1 Char"/>
    <w:basedOn w:val="DefaultParagraphFont"/>
    <w:link w:val="Heading1"/>
    <w:rsid w:val="008179E7"/>
    <w:rPr>
      <w:rFonts w:ascii="Arial" w:eastAsia="Times New Roman" w:hAnsi="Arial" w:cs="Arial"/>
      <w:b/>
      <w:szCs w:val="24"/>
    </w:rPr>
  </w:style>
  <w:style w:type="character" w:customStyle="1" w:styleId="UnresolvedMention">
    <w:name w:val="Unresolved Mention"/>
    <w:basedOn w:val="DefaultParagraphFont"/>
    <w:uiPriority w:val="99"/>
    <w:semiHidden/>
    <w:unhideWhenUsed/>
    <w:rsid w:val="00DE6E05"/>
    <w:rPr>
      <w:color w:val="605E5C"/>
      <w:shd w:val="clear" w:color="auto" w:fill="E1DFDD"/>
    </w:rPr>
  </w:style>
  <w:style w:type="paragraph" w:styleId="Revision">
    <w:name w:val="Revision"/>
    <w:hidden/>
    <w:uiPriority w:val="99"/>
    <w:semiHidden/>
    <w:rsid w:val="005F70C5"/>
    <w:pPr>
      <w:spacing w:after="0" w:line="240" w:lineRule="auto"/>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3380">
      <w:bodyDiv w:val="1"/>
      <w:marLeft w:val="0"/>
      <w:marRight w:val="0"/>
      <w:marTop w:val="0"/>
      <w:marBottom w:val="0"/>
      <w:divBdr>
        <w:top w:val="none" w:sz="0" w:space="0" w:color="auto"/>
        <w:left w:val="none" w:sz="0" w:space="0" w:color="auto"/>
        <w:bottom w:val="none" w:sz="0" w:space="0" w:color="auto"/>
        <w:right w:val="none" w:sz="0" w:space="0" w:color="auto"/>
      </w:divBdr>
    </w:div>
    <w:div w:id="14717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buddhist-stud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F1318F635CC4DBDA16ED692E79C12" ma:contentTypeVersion="11" ma:contentTypeDescription="Create a new document." ma:contentTypeScope="" ma:versionID="3e496a6f1221df887adf19369c44891b">
  <xsd:schema xmlns:xsd="http://www.w3.org/2001/XMLSchema" xmlns:xs="http://www.w3.org/2001/XMLSchema" xmlns:p="http://schemas.microsoft.com/office/2006/metadata/properties" xmlns:ns2="4b8a6f31-11dd-4097-bc3a-05c56df6c229" xmlns:ns3="1a0bc297-36e0-4f64-9551-59cafc838445" targetNamespace="http://schemas.microsoft.com/office/2006/metadata/properties" ma:root="true" ma:fieldsID="0841c5ec61ea5deaa218085de7e4ed0a" ns2:_="" ns3:_="">
    <xsd:import namespace="4b8a6f31-11dd-4097-bc3a-05c56df6c229"/>
    <xsd:import namespace="1a0bc297-36e0-4f64-9551-59cafc838445"/>
    <xsd:element name="properties">
      <xsd:complexType>
        <xsd:sequence>
          <xsd:element name="documentManagement">
            <xsd:complexType>
              <xsd:all>
                <xsd:element ref="ns2:UploadedBy" minOccurs="0"/>
                <xsd:element ref="ns2:Family" minOccurs="0"/>
                <xsd:element ref="ns2:Function" minOccurs="0"/>
                <xsd:element ref="ns2:PublishedLink"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6f31-11dd-4097-bc3a-05c56df6c229" elementFormDefault="qualified">
    <xsd:import namespace="http://schemas.microsoft.com/office/2006/documentManagement/types"/>
    <xsd:import namespace="http://schemas.microsoft.com/office/infopath/2007/PartnerControls"/>
    <xsd:element name="UploadedBy" ma:index="8" nillable="true" ma:displayName="Uploaded By" ma:format="Dropdown" ma:indexed="true" ma:list="UserInfo" ma:SharePointGroup="0" ma:internalName="Uploa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amily" ma:index="9" nillable="true" ma:displayName="Family" ma:format="Dropdown" ma:internalName="Family">
      <xsd:simpleType>
        <xsd:restriction base="dms:Text">
          <xsd:maxLength value="255"/>
        </xsd:restriction>
      </xsd:simpleType>
    </xsd:element>
    <xsd:element name="Function" ma:index="10" nillable="true" ma:displayName="Function" ma:format="Dropdown" ma:internalName="Function">
      <xsd:simpleType>
        <xsd:restriction base="dms:Text">
          <xsd:maxLength value="255"/>
        </xsd:restriction>
      </xsd:simpleType>
    </xsd:element>
    <xsd:element name="PublishedLink" ma:index="11" nillable="true" ma:displayName="Published Link" ma:format="Hyperlink" ma:internalName="Publish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bc297-36e0-4f64-9551-59cafc838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By xmlns="4b8a6f31-11dd-4097-bc3a-05c56df6c229">
      <UserInfo>
        <DisplayName>Julie Robertson</DisplayName>
        <AccountId>1916</AccountId>
        <AccountType/>
      </UserInfo>
    </UploadedBy>
    <PublishedLink xmlns="4b8a6f31-11dd-4097-bc3a-05c56df6c229">
      <Url>https://uoe.sharepoint.com/:w:/s/jobdescriptionlibrary/EWxOSNtActpOlNccygX-WNEBMqB2pUTi2yaSuY6uAC9yMA</Url>
      <Description>https://uoe.sharepoint.com/:w:/s/jobdescriptionlibrary/EWxOSNtActpOlNccygX-WNEBMqB2pUTi2yaSuY6uAC9yMA</Description>
    </PublishedLink>
    <Function xmlns="4b8a6f31-11dd-4097-bc3a-05c56df6c229">Lectureships</Function>
    <Family xmlns="4b8a6f31-11dd-4097-bc3a-05c56df6c229">Academic</Famil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9FF6-5E27-479C-AAE9-8F29396A24E1}"/>
</file>

<file path=customXml/itemProps2.xml><?xml version="1.0" encoding="utf-8"?>
<ds:datastoreItem xmlns:ds="http://schemas.openxmlformats.org/officeDocument/2006/customXml" ds:itemID="{998B3928-4F93-423E-9CAB-9C58FA17E56F}">
  <ds:schemaRefs>
    <ds:schemaRef ds:uri="http://schemas.microsoft.com/sharepoint/v3/contenttype/forms"/>
  </ds:schemaRefs>
</ds:datastoreItem>
</file>

<file path=customXml/itemProps3.xml><?xml version="1.0" encoding="utf-8"?>
<ds:datastoreItem xmlns:ds="http://schemas.openxmlformats.org/officeDocument/2006/customXml" ds:itemID="{56C9DA8A-A46A-4296-B56A-AE55589AB32C}">
  <ds:schemaRefs>
    <ds:schemaRef ds:uri="http://schemas.microsoft.com/office/infopath/2007/PartnerControls"/>
    <ds:schemaRef ds:uri="http://purl.org/dc/elements/1.1/"/>
    <ds:schemaRef ds:uri="http://schemas.microsoft.com/office/2006/metadata/properties"/>
    <ds:schemaRef ds:uri="1686f3c4-bf3e-46cc-9f83-a1a7dfd0296f"/>
    <ds:schemaRef ds:uri="http://purl.org/dc/terms/"/>
    <ds:schemaRef ds:uri="0d2cab6b-c50f-44d6-bc32-68cc6a22504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4291E65-F042-4BA3-A2F1-1CE3E612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Sarah</dc:creator>
  <cp:keywords/>
  <dc:description/>
  <cp:lastModifiedBy>Julie Robertson</cp:lastModifiedBy>
  <cp:revision>2</cp:revision>
  <dcterms:created xsi:type="dcterms:W3CDTF">2022-10-21T09:49:00Z</dcterms:created>
  <dcterms:modified xsi:type="dcterms:W3CDTF">2022-10-21T09:49:00Z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0x010100068F1318F635CC4DBDA16ED692E79C12</vt:lpwstr>
  </property>
</Properties>
</file>